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83" w:rsidRPr="00E16451" w:rsidRDefault="00BB2783" w:rsidP="001329D8">
      <w:pPr>
        <w:pStyle w:val="afd"/>
        <w:spacing w:line="274" w:lineRule="exact"/>
        <w:outlineLvl w:val="0"/>
        <w:rPr>
          <w:b/>
          <w:bCs/>
        </w:rPr>
      </w:pPr>
      <w:r>
        <w:rPr>
          <w:b/>
          <w:bCs/>
        </w:rPr>
        <w:t>АДМИНИСТРАЦИЯ</w:t>
      </w:r>
    </w:p>
    <w:p w:rsidR="00BB2783" w:rsidRPr="00E16451" w:rsidRDefault="00401184" w:rsidP="001329D8">
      <w:pPr>
        <w:pStyle w:val="afd"/>
        <w:spacing w:line="274" w:lineRule="exact"/>
        <w:outlineLvl w:val="0"/>
        <w:rPr>
          <w:b/>
          <w:bCs/>
        </w:rPr>
      </w:pPr>
      <w:r>
        <w:rPr>
          <w:b/>
          <w:bCs/>
        </w:rPr>
        <w:t xml:space="preserve">УЛЯШКИНСКОГО </w:t>
      </w:r>
      <w:r w:rsidR="00BB2783">
        <w:rPr>
          <w:b/>
          <w:bCs/>
        </w:rPr>
        <w:t xml:space="preserve"> СЕЛЬСКОГО</w:t>
      </w:r>
      <w:r w:rsidR="00BB2783" w:rsidRPr="00E16451">
        <w:rPr>
          <w:b/>
          <w:bCs/>
        </w:rPr>
        <w:t xml:space="preserve"> ПОСЕЛЕНИЯ</w:t>
      </w:r>
    </w:p>
    <w:p w:rsidR="00BB2783" w:rsidRDefault="00BB2783" w:rsidP="00B22CFC">
      <w:pPr>
        <w:pStyle w:val="afd"/>
        <w:spacing w:line="274" w:lineRule="exact"/>
      </w:pPr>
    </w:p>
    <w:p w:rsidR="00BB2783" w:rsidRPr="00A30262" w:rsidRDefault="00BB2783" w:rsidP="001329D8">
      <w:pPr>
        <w:pStyle w:val="afd"/>
        <w:spacing w:line="274" w:lineRule="exact"/>
        <w:outlineLvl w:val="0"/>
        <w:rPr>
          <w:b/>
          <w:bCs/>
        </w:rPr>
      </w:pPr>
      <w:r w:rsidRPr="00A30262">
        <w:rPr>
          <w:b/>
          <w:bCs/>
        </w:rPr>
        <w:t>ПОСТАНОВЛЕНИЕ</w:t>
      </w:r>
    </w:p>
    <w:p w:rsidR="00BB2783" w:rsidRDefault="00BB2783" w:rsidP="00B22CFC">
      <w:pPr>
        <w:pStyle w:val="afd"/>
        <w:spacing w:line="274" w:lineRule="exact"/>
        <w:rPr>
          <w:b/>
          <w:bCs/>
        </w:rPr>
      </w:pPr>
    </w:p>
    <w:p w:rsidR="00BB2783" w:rsidRPr="00A30262" w:rsidRDefault="00BB2783" w:rsidP="00B22CFC">
      <w:pPr>
        <w:pStyle w:val="afd"/>
        <w:spacing w:line="274" w:lineRule="exact"/>
        <w:jc w:val="both"/>
      </w:pPr>
    </w:p>
    <w:tbl>
      <w:tblPr>
        <w:tblW w:w="0" w:type="auto"/>
        <w:tblInd w:w="-106" w:type="dxa"/>
        <w:tblBorders>
          <w:top w:val="thinThickSmallGap" w:sz="24" w:space="0" w:color="auto"/>
        </w:tblBorders>
        <w:tblLook w:val="0000"/>
      </w:tblPr>
      <w:tblGrid>
        <w:gridCol w:w="9860"/>
      </w:tblGrid>
      <w:tr w:rsidR="00BB2783">
        <w:trPr>
          <w:trHeight w:val="117"/>
        </w:trPr>
        <w:tc>
          <w:tcPr>
            <w:tcW w:w="98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01184" w:rsidRDefault="00401184" w:rsidP="00401184">
            <w:pPr>
              <w:pStyle w:val="afd"/>
              <w:spacing w:line="274" w:lineRule="exact"/>
              <w:jc w:val="both"/>
            </w:pPr>
          </w:p>
          <w:p w:rsidR="00401184" w:rsidRPr="00A30262" w:rsidRDefault="00401184" w:rsidP="00401184">
            <w:pPr>
              <w:pStyle w:val="afd"/>
              <w:spacing w:line="274" w:lineRule="exact"/>
              <w:jc w:val="both"/>
            </w:pPr>
            <w:r>
              <w:t xml:space="preserve">« 20 </w:t>
            </w:r>
            <w:r w:rsidRPr="00A30262">
              <w:t>»</w:t>
            </w:r>
            <w:r>
              <w:t xml:space="preserve"> мая 2020</w:t>
            </w:r>
            <w:r w:rsidR="0032033E">
              <w:t>г.</w:t>
            </w:r>
            <w:r>
              <w:t xml:space="preserve"> </w:t>
            </w:r>
            <w:r w:rsidRPr="00A30262">
              <w:t xml:space="preserve">            </w:t>
            </w:r>
            <w:r>
              <w:t xml:space="preserve"> </w:t>
            </w:r>
            <w:r w:rsidRPr="00A30262">
              <w:t xml:space="preserve">  </w:t>
            </w:r>
            <w:r>
              <w:t xml:space="preserve">               </w:t>
            </w:r>
            <w:r w:rsidRPr="00A30262">
              <w:t>№</w:t>
            </w:r>
            <w:r>
              <w:t xml:space="preserve"> 32                              </w:t>
            </w:r>
            <w:r w:rsidR="0032033E">
              <w:t xml:space="preserve">    </w:t>
            </w:r>
            <w:r>
              <w:t>х.  Верхние Грач</w:t>
            </w:r>
            <w:r>
              <w:t>и</w:t>
            </w:r>
            <w:r>
              <w:t xml:space="preserve">ки </w:t>
            </w:r>
          </w:p>
          <w:p w:rsidR="00BB2783" w:rsidRDefault="00BB2783" w:rsidP="00435B7A">
            <w:pPr>
              <w:pStyle w:val="afd"/>
              <w:spacing w:line="274" w:lineRule="exact"/>
              <w:jc w:val="both"/>
            </w:pPr>
          </w:p>
          <w:p w:rsidR="00401184" w:rsidRDefault="00401184" w:rsidP="00435B7A">
            <w:pPr>
              <w:pStyle w:val="afd"/>
              <w:spacing w:line="274" w:lineRule="exact"/>
              <w:jc w:val="both"/>
            </w:pPr>
          </w:p>
        </w:tc>
      </w:tr>
    </w:tbl>
    <w:p w:rsidR="00BB2783" w:rsidRPr="001C0B49" w:rsidRDefault="001C0B49" w:rsidP="001C0B49">
      <w:pPr>
        <w:spacing w:line="102" w:lineRule="atLeast"/>
        <w:ind w:right="5357"/>
        <w:jc w:val="both"/>
        <w:rPr>
          <w:sz w:val="24"/>
          <w:szCs w:val="24"/>
        </w:rPr>
      </w:pPr>
      <w:r w:rsidRPr="001C0B49">
        <w:rPr>
          <w:color w:val="000000"/>
          <w:spacing w:val="-5"/>
          <w:sz w:val="24"/>
          <w:szCs w:val="24"/>
        </w:rPr>
        <w:t xml:space="preserve">Об утверждении </w:t>
      </w:r>
      <w:r w:rsidRPr="001C0B49">
        <w:rPr>
          <w:color w:val="000000"/>
          <w:spacing w:val="-5"/>
          <w:sz w:val="28"/>
          <w:szCs w:val="28"/>
        </w:rPr>
        <w:t xml:space="preserve"> </w:t>
      </w:r>
      <w:r w:rsidRPr="001C0B49">
        <w:rPr>
          <w:color w:val="000000"/>
          <w:spacing w:val="-5"/>
          <w:sz w:val="24"/>
          <w:szCs w:val="24"/>
        </w:rPr>
        <w:t xml:space="preserve">Методики оценки </w:t>
      </w:r>
      <w:r>
        <w:rPr>
          <w:color w:val="000000"/>
          <w:spacing w:val="-5"/>
          <w:sz w:val="24"/>
          <w:szCs w:val="24"/>
        </w:rPr>
        <w:t xml:space="preserve">        </w:t>
      </w:r>
      <w:r w:rsidRPr="001C0B49">
        <w:rPr>
          <w:color w:val="000000"/>
          <w:spacing w:val="-5"/>
          <w:sz w:val="24"/>
          <w:szCs w:val="24"/>
        </w:rPr>
        <w:t xml:space="preserve">эффективности налоговых льгот (налоговых расходов) муниципального образования  </w:t>
      </w:r>
      <w:r>
        <w:rPr>
          <w:color w:val="000000"/>
          <w:spacing w:val="-5"/>
          <w:sz w:val="24"/>
          <w:szCs w:val="24"/>
        </w:rPr>
        <w:t>«</w:t>
      </w:r>
      <w:r w:rsidR="00401184">
        <w:rPr>
          <w:color w:val="000000"/>
          <w:spacing w:val="-5"/>
          <w:sz w:val="24"/>
          <w:szCs w:val="24"/>
        </w:rPr>
        <w:t xml:space="preserve">Уляшкинское </w:t>
      </w:r>
      <w:r w:rsidRPr="001C0B49">
        <w:rPr>
          <w:color w:val="000000"/>
          <w:spacing w:val="-5"/>
          <w:sz w:val="24"/>
          <w:szCs w:val="24"/>
        </w:rPr>
        <w:t xml:space="preserve"> сельское поселение</w:t>
      </w:r>
      <w:r>
        <w:rPr>
          <w:color w:val="000000"/>
          <w:spacing w:val="-5"/>
          <w:sz w:val="24"/>
          <w:szCs w:val="24"/>
        </w:rPr>
        <w:t>»</w:t>
      </w:r>
    </w:p>
    <w:tbl>
      <w:tblPr>
        <w:tblW w:w="11955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922"/>
        <w:gridCol w:w="7033"/>
      </w:tblGrid>
      <w:tr w:rsidR="00BB2783" w:rsidRPr="00AE50B8" w:rsidTr="005325A9">
        <w:trPr>
          <w:tblCellSpacing w:w="0" w:type="dxa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783" w:rsidRPr="000F1701" w:rsidRDefault="00BB2783" w:rsidP="005325A9">
            <w:pPr>
              <w:spacing w:line="102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783" w:rsidRPr="000F1701" w:rsidRDefault="00BB2783" w:rsidP="003E387B">
            <w:pPr>
              <w:spacing w:line="102" w:lineRule="atLeast"/>
              <w:ind w:firstLine="601"/>
              <w:jc w:val="both"/>
              <w:rPr>
                <w:sz w:val="28"/>
                <w:szCs w:val="28"/>
              </w:rPr>
            </w:pPr>
          </w:p>
        </w:tc>
      </w:tr>
    </w:tbl>
    <w:p w:rsidR="005325A9" w:rsidRDefault="005325A9" w:rsidP="005325A9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В целях реализации положений </w:t>
      </w:r>
      <w:hyperlink r:id="rId7" w:history="1">
        <w:r>
          <w:rPr>
            <w:rStyle w:val="ab"/>
            <w:rFonts w:ascii="Times New Roman CYR" w:hAnsi="Times New Roman CYR" w:cs="Times New Roman CYR"/>
            <w:color w:val="000000"/>
            <w:sz w:val="28"/>
            <w:szCs w:val="28"/>
          </w:rPr>
          <w:t>статьи 174.3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Бюджетного кодекса         Российской Федерации и </w:t>
      </w:r>
      <w:hyperlink r:id="rId8" w:history="1">
        <w:r>
          <w:rPr>
            <w:rStyle w:val="ab"/>
            <w:rFonts w:ascii="Times New Roman CYR" w:hAnsi="Times New Roman CYR" w:cs="Times New Roman CYR"/>
            <w:color w:val="000000"/>
            <w:sz w:val="28"/>
            <w:szCs w:val="28"/>
          </w:rPr>
          <w:t>постановления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Правительства Российской Федерации от 22 июня 2019 N 796 "Об общих требованиях к оценке налоговых расходов субъектов Российской Федерации и муниципальных образований",                   руководствуясь Уставом муниципального образования </w:t>
      </w:r>
      <w:r w:rsidR="00401184">
        <w:rPr>
          <w:rFonts w:ascii="Times New Roman CYR" w:hAnsi="Times New Roman CYR" w:cs="Times New Roman CYR"/>
          <w:sz w:val="28"/>
          <w:szCs w:val="28"/>
        </w:rPr>
        <w:t xml:space="preserve">Уляшкинское 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поселение,</w:t>
      </w:r>
    </w:p>
    <w:p w:rsidR="00BB2783" w:rsidRPr="000F1701" w:rsidRDefault="00BB2783" w:rsidP="001329D8">
      <w:pPr>
        <w:ind w:firstLine="425"/>
        <w:jc w:val="both"/>
        <w:rPr>
          <w:sz w:val="28"/>
          <w:szCs w:val="28"/>
        </w:rPr>
      </w:pPr>
      <w:r w:rsidRPr="000F1701">
        <w:rPr>
          <w:sz w:val="24"/>
          <w:szCs w:val="24"/>
        </w:rPr>
        <w:t xml:space="preserve"> </w:t>
      </w:r>
    </w:p>
    <w:p w:rsidR="00BB2783" w:rsidRPr="000F1701" w:rsidRDefault="00BB2783" w:rsidP="001329D8">
      <w:pPr>
        <w:ind w:firstLine="425"/>
        <w:jc w:val="center"/>
        <w:outlineLvl w:val="0"/>
        <w:rPr>
          <w:sz w:val="28"/>
          <w:szCs w:val="28"/>
        </w:rPr>
      </w:pPr>
      <w:r w:rsidRPr="000F1701">
        <w:rPr>
          <w:b/>
          <w:bCs/>
          <w:sz w:val="28"/>
          <w:szCs w:val="28"/>
        </w:rPr>
        <w:t>ПОСТАНОВЛЯЕТ:</w:t>
      </w:r>
    </w:p>
    <w:p w:rsidR="00BB2783" w:rsidRPr="000F1701" w:rsidRDefault="00BB2783" w:rsidP="001329D8">
      <w:pPr>
        <w:ind w:firstLine="425"/>
        <w:jc w:val="both"/>
        <w:rPr>
          <w:sz w:val="28"/>
          <w:szCs w:val="28"/>
        </w:rPr>
      </w:pPr>
    </w:p>
    <w:p w:rsidR="005325A9" w:rsidRDefault="005325A9" w:rsidP="005325A9">
      <w:pPr>
        <w:numPr>
          <w:ilvl w:val="0"/>
          <w:numId w:val="5"/>
        </w:numPr>
        <w:suppressAutoHyphens/>
        <w:autoSpaceDE w:val="0"/>
        <w:ind w:left="0"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 </w:t>
      </w:r>
      <w:r>
        <w:rPr>
          <w:sz w:val="28"/>
          <w:szCs w:val="28"/>
        </w:rPr>
        <w:t>прилагаемую Методику оценки эффективности налоговых льгот (налоговых расходов) муниципального образования «</w:t>
      </w:r>
      <w:r w:rsidR="00401184">
        <w:rPr>
          <w:sz w:val="28"/>
          <w:szCs w:val="28"/>
        </w:rPr>
        <w:t xml:space="preserve">Уляшкинское </w:t>
      </w:r>
      <w:r>
        <w:rPr>
          <w:sz w:val="28"/>
          <w:szCs w:val="28"/>
        </w:rPr>
        <w:t xml:space="preserve"> сельское поселение».</w:t>
      </w:r>
    </w:p>
    <w:p w:rsidR="005325A9" w:rsidRDefault="005325A9" w:rsidP="005325A9">
      <w:pPr>
        <w:numPr>
          <w:ilvl w:val="0"/>
          <w:numId w:val="5"/>
        </w:numPr>
        <w:suppressAutoHyphens/>
        <w:ind w:left="0" w:firstLine="709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5325A9" w:rsidRDefault="005325A9" w:rsidP="005325A9">
      <w:pPr>
        <w:numPr>
          <w:ilvl w:val="0"/>
          <w:numId w:val="5"/>
        </w:numPr>
        <w:suppressAutoHyphens/>
        <w:ind w:left="0"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 подлежит  размещению на сайте администрации поселения.</w:t>
      </w:r>
    </w:p>
    <w:p w:rsidR="005325A9" w:rsidRDefault="005325A9" w:rsidP="005325A9">
      <w:pPr>
        <w:numPr>
          <w:ilvl w:val="0"/>
          <w:numId w:val="5"/>
        </w:numPr>
        <w:suppressAutoHyphens/>
        <w:ind w:left="0"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подписания и</w:t>
      </w:r>
      <w:r>
        <w:rPr>
          <w:sz w:val="28"/>
          <w:szCs w:val="28"/>
        </w:rPr>
        <w:t xml:space="preserve"> распространяется на правоотношения, возникшие с 1 января 2020 года.</w:t>
      </w:r>
    </w:p>
    <w:p w:rsidR="005325A9" w:rsidRDefault="005325A9" w:rsidP="005325A9">
      <w:p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2783" w:rsidRDefault="00BB2783" w:rsidP="004C14C1">
      <w:pPr>
        <w:widowControl w:val="0"/>
        <w:autoSpaceDE w:val="0"/>
        <w:autoSpaceDN w:val="0"/>
        <w:spacing w:line="211" w:lineRule="auto"/>
        <w:ind w:firstLine="709"/>
        <w:jc w:val="both"/>
        <w:rPr>
          <w:b/>
          <w:bCs/>
          <w:sz w:val="28"/>
          <w:szCs w:val="28"/>
        </w:rPr>
      </w:pPr>
    </w:p>
    <w:p w:rsidR="00BB2783" w:rsidRPr="004C14C1" w:rsidRDefault="00BB2783" w:rsidP="004C14C1">
      <w:pPr>
        <w:widowControl w:val="0"/>
        <w:autoSpaceDE w:val="0"/>
        <w:autoSpaceDN w:val="0"/>
        <w:spacing w:line="211" w:lineRule="auto"/>
        <w:ind w:firstLine="709"/>
        <w:jc w:val="both"/>
        <w:rPr>
          <w:b/>
          <w:bCs/>
          <w:sz w:val="28"/>
          <w:szCs w:val="28"/>
        </w:rPr>
      </w:pPr>
    </w:p>
    <w:p w:rsidR="005325A9" w:rsidRDefault="005325A9" w:rsidP="007E265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278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BB2783" w:rsidRDefault="00401184" w:rsidP="007E265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Уляшкинского </w:t>
      </w:r>
      <w:r w:rsidR="00BB2783">
        <w:rPr>
          <w:sz w:val="28"/>
          <w:szCs w:val="28"/>
        </w:rPr>
        <w:t xml:space="preserve"> сельского поселения                                    </w:t>
      </w:r>
      <w:r w:rsidR="005325A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Н.С. Манохина </w:t>
      </w:r>
    </w:p>
    <w:p w:rsidR="00BB2783" w:rsidRDefault="00BB2783" w:rsidP="007E2655">
      <w:pPr>
        <w:suppressAutoHyphens/>
        <w:rPr>
          <w:sz w:val="28"/>
          <w:szCs w:val="28"/>
        </w:rPr>
      </w:pPr>
    </w:p>
    <w:p w:rsidR="00BB2783" w:rsidRPr="00A47B98" w:rsidRDefault="00BB2783" w:rsidP="001329D8">
      <w:pPr>
        <w:pageBreakBefore/>
        <w:widowControl w:val="0"/>
        <w:autoSpaceDE w:val="0"/>
        <w:autoSpaceDN w:val="0"/>
        <w:ind w:left="6237"/>
        <w:jc w:val="center"/>
        <w:outlineLvl w:val="0"/>
        <w:rPr>
          <w:sz w:val="28"/>
          <w:szCs w:val="28"/>
        </w:rPr>
      </w:pPr>
      <w:bookmarkStart w:id="0" w:name="Par879"/>
      <w:bookmarkEnd w:id="0"/>
      <w:r w:rsidRPr="00A47B98">
        <w:rPr>
          <w:sz w:val="28"/>
          <w:szCs w:val="28"/>
        </w:rPr>
        <w:lastRenderedPageBreak/>
        <w:t>Приложение</w:t>
      </w:r>
    </w:p>
    <w:p w:rsidR="00BB2783" w:rsidRPr="00A47B98" w:rsidRDefault="00BB2783" w:rsidP="00FD2F3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постановлению</w:t>
      </w:r>
    </w:p>
    <w:p w:rsidR="00BB2783" w:rsidRPr="00A47B98" w:rsidRDefault="00BB2783" w:rsidP="00FD2F3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B2783" w:rsidRPr="00A47B98" w:rsidRDefault="00401184" w:rsidP="00FD2F3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Уляшкинского </w:t>
      </w:r>
      <w:r w:rsidR="00BB2783">
        <w:rPr>
          <w:sz w:val="28"/>
          <w:szCs w:val="28"/>
        </w:rPr>
        <w:t xml:space="preserve"> сельского поселения</w:t>
      </w:r>
    </w:p>
    <w:p w:rsidR="00BB2783" w:rsidRPr="00A47B98" w:rsidRDefault="00BB2783" w:rsidP="00FD2F3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от </w:t>
      </w:r>
      <w:r w:rsidR="005325A9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5325A9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325A9">
        <w:rPr>
          <w:sz w:val="28"/>
          <w:szCs w:val="28"/>
        </w:rPr>
        <w:t xml:space="preserve">20 </w:t>
      </w:r>
      <w:r w:rsidRPr="00A47B98">
        <w:rPr>
          <w:sz w:val="28"/>
          <w:szCs w:val="28"/>
        </w:rPr>
        <w:t>№</w:t>
      </w:r>
      <w:r w:rsidR="00401184">
        <w:rPr>
          <w:sz w:val="28"/>
          <w:szCs w:val="28"/>
        </w:rPr>
        <w:t>32</w:t>
      </w:r>
    </w:p>
    <w:p w:rsidR="00BB2783" w:rsidRPr="00A47B98" w:rsidRDefault="00BB2783" w:rsidP="00FD2F3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BB2783" w:rsidRPr="00A47B98" w:rsidRDefault="00BB2783" w:rsidP="00FD2F3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BB2783" w:rsidRPr="00A47B98" w:rsidRDefault="00BB2783" w:rsidP="00FD2F3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5325A9" w:rsidRPr="006B258F" w:rsidRDefault="005325A9" w:rsidP="005325A9">
      <w:pPr>
        <w:spacing w:before="120" w:line="276" w:lineRule="auto"/>
        <w:jc w:val="center"/>
        <w:rPr>
          <w:b/>
          <w:sz w:val="28"/>
          <w:szCs w:val="28"/>
        </w:rPr>
      </w:pPr>
      <w:r w:rsidRPr="006B258F">
        <w:rPr>
          <w:b/>
          <w:sz w:val="28"/>
          <w:szCs w:val="28"/>
        </w:rPr>
        <w:t>Методические рекомендации по проведению оценки налоговых расходов муниципальных образований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</w:p>
    <w:p w:rsidR="005325A9" w:rsidRPr="006B258F" w:rsidRDefault="005325A9" w:rsidP="005325A9">
      <w:pPr>
        <w:spacing w:before="120" w:line="276" w:lineRule="auto"/>
        <w:jc w:val="center"/>
        <w:rPr>
          <w:b/>
          <w:sz w:val="28"/>
          <w:szCs w:val="28"/>
        </w:rPr>
      </w:pPr>
      <w:r w:rsidRPr="006B258F">
        <w:rPr>
          <w:b/>
          <w:sz w:val="28"/>
          <w:szCs w:val="28"/>
        </w:rPr>
        <w:t>Введение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Данные Методические рекомендации разработаны с целью разъяснения отдельных положений общих требований к оценке налоговых расходов </w:t>
      </w:r>
      <w:r w:rsidR="007B23E5">
        <w:rPr>
          <w:sz w:val="28"/>
          <w:szCs w:val="28"/>
        </w:rPr>
        <w:t xml:space="preserve">       </w:t>
      </w:r>
      <w:r w:rsidRPr="006B258F">
        <w:rPr>
          <w:sz w:val="28"/>
          <w:szCs w:val="28"/>
        </w:rPr>
        <w:t xml:space="preserve">субъектов Российской Федерации и муниципальных образований, </w:t>
      </w:r>
      <w:r w:rsidR="007B23E5">
        <w:rPr>
          <w:sz w:val="28"/>
          <w:szCs w:val="28"/>
        </w:rPr>
        <w:t xml:space="preserve">                               </w:t>
      </w:r>
      <w:r w:rsidRPr="006B258F">
        <w:rPr>
          <w:sz w:val="28"/>
          <w:szCs w:val="28"/>
        </w:rPr>
        <w:t xml:space="preserve">утвержденных постановлением Правительства Российской Федерации </w:t>
      </w:r>
      <w:r w:rsidRPr="006B258F">
        <w:rPr>
          <w:sz w:val="28"/>
          <w:szCs w:val="28"/>
        </w:rPr>
        <w:br/>
        <w:t>от 22 июня 2019 года № 796 (далее – Общие требования), в части проведения оценки налоговых расходов муниципальных образований.</w:t>
      </w:r>
    </w:p>
    <w:p w:rsidR="005325A9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В данных Методических рекомендациях используются определения и </w:t>
      </w:r>
      <w:r w:rsidR="007B23E5">
        <w:rPr>
          <w:sz w:val="28"/>
          <w:szCs w:val="28"/>
        </w:rPr>
        <w:t xml:space="preserve">  </w:t>
      </w:r>
      <w:r w:rsidRPr="006B258F">
        <w:rPr>
          <w:sz w:val="28"/>
          <w:szCs w:val="28"/>
        </w:rPr>
        <w:t>термины согласно Общим требованиям.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</w:p>
    <w:p w:rsidR="005325A9" w:rsidRPr="006B258F" w:rsidRDefault="005325A9" w:rsidP="005325A9">
      <w:pPr>
        <w:pStyle w:val="af"/>
        <w:numPr>
          <w:ilvl w:val="0"/>
          <w:numId w:val="6"/>
        </w:numPr>
        <w:spacing w:before="120" w:line="276" w:lineRule="auto"/>
        <w:jc w:val="center"/>
        <w:rPr>
          <w:b/>
          <w:sz w:val="28"/>
          <w:szCs w:val="28"/>
        </w:rPr>
      </w:pPr>
      <w:r w:rsidRPr="006B258F">
        <w:rPr>
          <w:b/>
          <w:sz w:val="28"/>
          <w:szCs w:val="28"/>
        </w:rPr>
        <w:t xml:space="preserve">Общие положения к оценке налоговых расходов муниципальных </w:t>
      </w:r>
      <w:r w:rsidR="004D08BE">
        <w:rPr>
          <w:b/>
          <w:sz w:val="28"/>
          <w:szCs w:val="28"/>
        </w:rPr>
        <w:t xml:space="preserve">        </w:t>
      </w:r>
      <w:r w:rsidRPr="006B258F">
        <w:rPr>
          <w:b/>
          <w:sz w:val="28"/>
          <w:szCs w:val="28"/>
        </w:rPr>
        <w:t>образований</w:t>
      </w:r>
    </w:p>
    <w:p w:rsidR="005325A9" w:rsidRPr="006B258F" w:rsidRDefault="005325A9" w:rsidP="005325A9">
      <w:pPr>
        <w:spacing w:before="120" w:line="276" w:lineRule="auto"/>
        <w:ind w:firstLine="708"/>
        <w:jc w:val="both"/>
        <w:rPr>
          <w:sz w:val="28"/>
          <w:szCs w:val="28"/>
        </w:rPr>
      </w:pPr>
      <w:proofErr w:type="gramStart"/>
      <w:r w:rsidRPr="006B258F">
        <w:rPr>
          <w:sz w:val="28"/>
          <w:szCs w:val="28"/>
        </w:rPr>
        <w:t>Согласно статье 6 Бюджетного кодекса Российской Федерации налоговые расходы публично-правового образования - выпадающие доходы бюджетов бюджетной системы Российской Федерации, обусловленные налоговыми льг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тами, освобождениями и иными преференциями по налогам, сборам, таможе</w:t>
      </w:r>
      <w:r w:rsidRPr="006B258F">
        <w:rPr>
          <w:sz w:val="28"/>
          <w:szCs w:val="28"/>
        </w:rPr>
        <w:t>н</w:t>
      </w:r>
      <w:r w:rsidRPr="006B258F">
        <w:rPr>
          <w:sz w:val="28"/>
          <w:szCs w:val="28"/>
        </w:rPr>
        <w:t>ным платежам, страховым взносам на обязательное социальное страхование, предусмотренными в качестве мер государственной (муниципальной) поддер</w:t>
      </w:r>
      <w:r w:rsidRPr="006B258F">
        <w:rPr>
          <w:sz w:val="28"/>
          <w:szCs w:val="28"/>
        </w:rPr>
        <w:t>ж</w:t>
      </w:r>
      <w:r w:rsidRPr="006B258F">
        <w:rPr>
          <w:sz w:val="28"/>
          <w:szCs w:val="28"/>
        </w:rPr>
        <w:t>ки в соответствии с целями государственных (муниципальных) программ и (или) целями социально-экономической политики публично-правового</w:t>
      </w:r>
      <w:r>
        <w:rPr>
          <w:sz w:val="28"/>
          <w:szCs w:val="28"/>
        </w:rPr>
        <w:t xml:space="preserve"> образования, не относящимися к</w:t>
      </w:r>
      <w:proofErr w:type="gramEnd"/>
      <w:r>
        <w:rPr>
          <w:sz w:val="28"/>
          <w:szCs w:val="28"/>
        </w:rPr>
        <w:t xml:space="preserve"> </w:t>
      </w:r>
      <w:r w:rsidRPr="006B258F">
        <w:rPr>
          <w:sz w:val="28"/>
          <w:szCs w:val="28"/>
        </w:rPr>
        <w:t>государственным (муниципальным) программам.</w:t>
      </w:r>
    </w:p>
    <w:p w:rsidR="005325A9" w:rsidRPr="00A4725A" w:rsidRDefault="005325A9" w:rsidP="005325A9">
      <w:pPr>
        <w:spacing w:before="120" w:line="276" w:lineRule="auto"/>
        <w:ind w:firstLine="708"/>
        <w:jc w:val="both"/>
        <w:rPr>
          <w:sz w:val="28"/>
          <w:szCs w:val="28"/>
        </w:rPr>
      </w:pPr>
      <w:r w:rsidRPr="00A4725A">
        <w:rPr>
          <w:sz w:val="28"/>
          <w:szCs w:val="28"/>
        </w:rPr>
        <w:t xml:space="preserve">Таким образом, к налоговым расходам муниципального образования </w:t>
      </w:r>
      <w:r w:rsidR="007B23E5">
        <w:rPr>
          <w:sz w:val="28"/>
          <w:szCs w:val="28"/>
        </w:rPr>
        <w:t xml:space="preserve">     </w:t>
      </w:r>
      <w:r w:rsidRPr="00A4725A">
        <w:rPr>
          <w:sz w:val="28"/>
          <w:szCs w:val="28"/>
        </w:rPr>
        <w:t>относятся:</w:t>
      </w:r>
    </w:p>
    <w:p w:rsidR="005325A9" w:rsidRPr="00342CFF" w:rsidRDefault="005325A9" w:rsidP="005325A9">
      <w:pPr>
        <w:pStyle w:val="af"/>
        <w:numPr>
          <w:ilvl w:val="0"/>
          <w:numId w:val="16"/>
        </w:numPr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342CFF">
        <w:rPr>
          <w:sz w:val="28"/>
          <w:szCs w:val="28"/>
        </w:rPr>
        <w:t xml:space="preserve">выпадающие доходы бюджетов муниципальных образований, </w:t>
      </w:r>
      <w:r w:rsidR="007B23E5">
        <w:rPr>
          <w:sz w:val="28"/>
          <w:szCs w:val="28"/>
        </w:rPr>
        <w:t xml:space="preserve">     </w:t>
      </w:r>
      <w:proofErr w:type="gramStart"/>
      <w:r w:rsidRPr="00342CFF">
        <w:rPr>
          <w:sz w:val="28"/>
          <w:szCs w:val="28"/>
        </w:rPr>
        <w:t>возникающие</w:t>
      </w:r>
      <w:proofErr w:type="gramEnd"/>
      <w:r w:rsidRPr="00342CFF">
        <w:rPr>
          <w:sz w:val="28"/>
          <w:szCs w:val="28"/>
        </w:rPr>
        <w:t xml:space="preserve"> в том числе в связи с предоставлением налоговых льгот по </w:t>
      </w:r>
      <w:r w:rsidR="007B23E5">
        <w:rPr>
          <w:sz w:val="28"/>
          <w:szCs w:val="28"/>
        </w:rPr>
        <w:t xml:space="preserve">        </w:t>
      </w:r>
      <w:r w:rsidRPr="00342CFF">
        <w:rPr>
          <w:sz w:val="28"/>
          <w:szCs w:val="28"/>
        </w:rPr>
        <w:lastRenderedPageBreak/>
        <w:t>местным налогам (земельный налог, налог на имущество физических лиц) и сборам (торговый сбор);</w:t>
      </w:r>
    </w:p>
    <w:p w:rsidR="005325A9" w:rsidRPr="00342CFF" w:rsidRDefault="005325A9" w:rsidP="005325A9">
      <w:pPr>
        <w:pStyle w:val="af"/>
        <w:numPr>
          <w:ilvl w:val="0"/>
          <w:numId w:val="16"/>
        </w:numPr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342CFF">
        <w:rPr>
          <w:sz w:val="28"/>
          <w:szCs w:val="28"/>
        </w:rPr>
        <w:t xml:space="preserve">выпадающие доходы, возникающие в связи со снижением налоговой ставки, установленной Налоговым кодексом Российской Федерации, </w:t>
      </w:r>
      <w:r w:rsidR="007B23E5">
        <w:rPr>
          <w:sz w:val="28"/>
          <w:szCs w:val="28"/>
        </w:rPr>
        <w:t xml:space="preserve">                           </w:t>
      </w:r>
      <w:r w:rsidRPr="00342CFF">
        <w:rPr>
          <w:sz w:val="28"/>
          <w:szCs w:val="28"/>
        </w:rPr>
        <w:t xml:space="preserve">установлением корректирующего коэффициента базовой доходности по </w:t>
      </w:r>
      <w:r w:rsidR="007B23E5">
        <w:rPr>
          <w:sz w:val="28"/>
          <w:szCs w:val="28"/>
        </w:rPr>
        <w:t xml:space="preserve">                      </w:t>
      </w:r>
      <w:r w:rsidRPr="00342CFF">
        <w:rPr>
          <w:sz w:val="28"/>
          <w:szCs w:val="28"/>
        </w:rPr>
        <w:t>единому налогу на вмененный доход для отдельных видов деятельности;</w:t>
      </w:r>
    </w:p>
    <w:p w:rsidR="005325A9" w:rsidRPr="00342CFF" w:rsidRDefault="005325A9" w:rsidP="005325A9">
      <w:pPr>
        <w:pStyle w:val="af"/>
        <w:numPr>
          <w:ilvl w:val="0"/>
          <w:numId w:val="16"/>
        </w:numPr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342CFF">
        <w:rPr>
          <w:sz w:val="28"/>
          <w:szCs w:val="28"/>
        </w:rPr>
        <w:t xml:space="preserve">выпадающие доходы </w:t>
      </w:r>
      <w:proofErr w:type="gramStart"/>
      <w:r w:rsidRPr="00342CFF">
        <w:rPr>
          <w:sz w:val="28"/>
          <w:szCs w:val="28"/>
        </w:rPr>
        <w:t xml:space="preserve">в связи со снижением налоговой ставки по </w:t>
      </w:r>
      <w:r w:rsidR="007B23E5">
        <w:rPr>
          <w:sz w:val="28"/>
          <w:szCs w:val="28"/>
        </w:rPr>
        <w:t xml:space="preserve">                 </w:t>
      </w:r>
      <w:r w:rsidRPr="00342CFF">
        <w:rPr>
          <w:sz w:val="28"/>
          <w:szCs w:val="28"/>
        </w:rPr>
        <w:t>налогу на имущество физических лиц в отношении</w:t>
      </w:r>
      <w:proofErr w:type="gramEnd"/>
      <w:r w:rsidRPr="00342CFF">
        <w:rPr>
          <w:sz w:val="28"/>
          <w:szCs w:val="28"/>
        </w:rPr>
        <w:t xml:space="preserve"> объектов налогообложения, налоговая база по которым определяется исходя из кадастровой стоимости.</w:t>
      </w:r>
    </w:p>
    <w:p w:rsidR="005325A9" w:rsidRPr="00FB278C" w:rsidRDefault="005325A9" w:rsidP="005325A9">
      <w:pPr>
        <w:spacing w:before="120" w:line="276" w:lineRule="auto"/>
        <w:ind w:firstLine="708"/>
        <w:jc w:val="both"/>
        <w:rPr>
          <w:sz w:val="28"/>
          <w:szCs w:val="28"/>
        </w:rPr>
      </w:pPr>
      <w:r w:rsidRPr="00FB278C">
        <w:rPr>
          <w:sz w:val="28"/>
          <w:szCs w:val="28"/>
        </w:rPr>
        <w:t xml:space="preserve">В соответствии со статьей 174.3 Бюджетного кодекса Российской </w:t>
      </w:r>
      <w:r w:rsidR="007B23E5">
        <w:rPr>
          <w:sz w:val="28"/>
          <w:szCs w:val="28"/>
        </w:rPr>
        <w:t xml:space="preserve">                        </w:t>
      </w:r>
      <w:r w:rsidRPr="00FB278C">
        <w:rPr>
          <w:sz w:val="28"/>
          <w:szCs w:val="28"/>
        </w:rPr>
        <w:t>Федерации муниципальные образования:</w:t>
      </w:r>
    </w:p>
    <w:p w:rsidR="005325A9" w:rsidRPr="00342CFF" w:rsidRDefault="005325A9" w:rsidP="005325A9">
      <w:pPr>
        <w:pStyle w:val="af"/>
        <w:numPr>
          <w:ilvl w:val="0"/>
          <w:numId w:val="17"/>
        </w:numPr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342CFF">
        <w:rPr>
          <w:sz w:val="28"/>
          <w:szCs w:val="28"/>
        </w:rPr>
        <w:t>формируют  перечень налоговых расходов в порядке, установленном местной администрацией;</w:t>
      </w:r>
    </w:p>
    <w:p w:rsidR="005325A9" w:rsidRPr="00342CFF" w:rsidRDefault="005325A9" w:rsidP="005325A9">
      <w:pPr>
        <w:pStyle w:val="af"/>
        <w:numPr>
          <w:ilvl w:val="0"/>
          <w:numId w:val="17"/>
        </w:numPr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342CFF">
        <w:rPr>
          <w:sz w:val="28"/>
          <w:szCs w:val="28"/>
        </w:rPr>
        <w:t xml:space="preserve">ежегодно осуществляют оценку налоговых расходов в порядке, </w:t>
      </w:r>
      <w:r w:rsidR="0043731B">
        <w:rPr>
          <w:sz w:val="28"/>
          <w:szCs w:val="28"/>
        </w:rPr>
        <w:t xml:space="preserve">                  </w:t>
      </w:r>
      <w:r w:rsidRPr="00342CFF">
        <w:rPr>
          <w:sz w:val="28"/>
          <w:szCs w:val="28"/>
        </w:rPr>
        <w:t xml:space="preserve">установленном местной администрацией с соблюдением Общих требований; </w:t>
      </w:r>
    </w:p>
    <w:p w:rsidR="005325A9" w:rsidRPr="00342CFF" w:rsidRDefault="005325A9" w:rsidP="005325A9">
      <w:pPr>
        <w:pStyle w:val="af"/>
        <w:numPr>
          <w:ilvl w:val="0"/>
          <w:numId w:val="17"/>
        </w:numPr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342CFF">
        <w:rPr>
          <w:sz w:val="28"/>
          <w:szCs w:val="28"/>
        </w:rPr>
        <w:t xml:space="preserve">учитывают результаты оценки налоговых расходов при </w:t>
      </w:r>
      <w:r w:rsidR="0043731B">
        <w:rPr>
          <w:sz w:val="28"/>
          <w:szCs w:val="28"/>
        </w:rPr>
        <w:t xml:space="preserve">                                 </w:t>
      </w:r>
      <w:r w:rsidRPr="00342CFF">
        <w:rPr>
          <w:sz w:val="28"/>
          <w:szCs w:val="28"/>
        </w:rPr>
        <w:t xml:space="preserve">формировании основных направлений бюджетной и налоговой политики  </w:t>
      </w:r>
      <w:r w:rsidR="0043731B">
        <w:rPr>
          <w:sz w:val="28"/>
          <w:szCs w:val="28"/>
        </w:rPr>
        <w:t xml:space="preserve">                   </w:t>
      </w:r>
      <w:r w:rsidRPr="00342CFF">
        <w:rPr>
          <w:sz w:val="28"/>
          <w:szCs w:val="28"/>
        </w:rPr>
        <w:t>муниципального образования, а также при проведении оценки эффективности муниципальных программ.</w:t>
      </w:r>
    </w:p>
    <w:p w:rsidR="005325A9" w:rsidRPr="00BE2410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BE2410">
        <w:rPr>
          <w:sz w:val="28"/>
          <w:szCs w:val="28"/>
        </w:rPr>
        <w:t xml:space="preserve">Порядок оценки налоговых расходов муниципального образования </w:t>
      </w:r>
      <w:r w:rsidR="0043731B">
        <w:rPr>
          <w:sz w:val="28"/>
          <w:szCs w:val="28"/>
        </w:rPr>
        <w:t xml:space="preserve">                  </w:t>
      </w:r>
      <w:r w:rsidRPr="00BE2410">
        <w:rPr>
          <w:sz w:val="28"/>
          <w:szCs w:val="28"/>
        </w:rPr>
        <w:t xml:space="preserve">принимается в случае наличия в муниципальном образовании налоговых льгот по местным налогам, в том </w:t>
      </w:r>
      <w:proofErr w:type="gramStart"/>
      <w:r w:rsidRPr="00BE2410">
        <w:rPr>
          <w:sz w:val="28"/>
          <w:szCs w:val="28"/>
        </w:rPr>
        <w:t>числе</w:t>
      </w:r>
      <w:proofErr w:type="gramEnd"/>
      <w:r w:rsidRPr="00BE2410">
        <w:rPr>
          <w:sz w:val="28"/>
          <w:szCs w:val="28"/>
        </w:rPr>
        <w:t xml:space="preserve"> по которым полностью отсутствуют </w:t>
      </w:r>
      <w:r w:rsidR="0043731B">
        <w:rPr>
          <w:sz w:val="28"/>
          <w:szCs w:val="28"/>
        </w:rPr>
        <w:t xml:space="preserve">                           </w:t>
      </w:r>
      <w:r w:rsidRPr="00BE2410">
        <w:rPr>
          <w:sz w:val="28"/>
          <w:szCs w:val="28"/>
        </w:rPr>
        <w:t xml:space="preserve">получатели льготы. </w:t>
      </w:r>
    </w:p>
    <w:p w:rsidR="005325A9" w:rsidRPr="00BE2410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BE2410">
        <w:rPr>
          <w:sz w:val="28"/>
          <w:szCs w:val="28"/>
        </w:rPr>
        <w:t xml:space="preserve">Оценка налоговых расходов муниципального образования включает </w:t>
      </w:r>
      <w:r w:rsidR="0043731B">
        <w:rPr>
          <w:sz w:val="28"/>
          <w:szCs w:val="28"/>
        </w:rPr>
        <w:t xml:space="preserve">                </w:t>
      </w:r>
      <w:r w:rsidRPr="00BE2410">
        <w:rPr>
          <w:sz w:val="28"/>
          <w:szCs w:val="28"/>
        </w:rPr>
        <w:t>комплекс мероприятий по оценке объемов и оценке эффективности налоговых расходов муниципального образования.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BE2410">
        <w:rPr>
          <w:sz w:val="28"/>
          <w:szCs w:val="28"/>
        </w:rPr>
        <w:t>Согласно Федеральному закону от 25 декабря 2018 года № 494-ФЗ</w:t>
      </w:r>
      <w:r w:rsidRPr="006B258F">
        <w:rPr>
          <w:sz w:val="28"/>
          <w:szCs w:val="28"/>
        </w:rPr>
        <w:t xml:space="preserve"> </w:t>
      </w:r>
      <w:r w:rsidRPr="006B258F">
        <w:rPr>
          <w:sz w:val="28"/>
          <w:szCs w:val="28"/>
        </w:rPr>
        <w:br/>
        <w:t>«О внесении изменений в Бюджетный кодекс Российской Федерации» полож</w:t>
      </w:r>
      <w:r w:rsidRPr="006B258F">
        <w:rPr>
          <w:sz w:val="28"/>
          <w:szCs w:val="28"/>
        </w:rPr>
        <w:t>е</w:t>
      </w:r>
      <w:r w:rsidRPr="006B258F">
        <w:rPr>
          <w:sz w:val="28"/>
          <w:szCs w:val="28"/>
        </w:rPr>
        <w:t xml:space="preserve">ния статьи 174.3 Бюджетного кодекса Российской Федерации в отношении </w:t>
      </w:r>
      <w:r w:rsidR="0043731B">
        <w:rPr>
          <w:sz w:val="28"/>
          <w:szCs w:val="28"/>
        </w:rPr>
        <w:t xml:space="preserve">                     </w:t>
      </w:r>
      <w:r w:rsidRPr="006B258F">
        <w:rPr>
          <w:sz w:val="28"/>
          <w:szCs w:val="28"/>
        </w:rPr>
        <w:t xml:space="preserve">муниципальных образований применяются с 1 января 2020 года. 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В целях оценки налоговых расходов муниципального образования местная администрация</w:t>
      </w:r>
      <w:r w:rsidRPr="00221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 </w:t>
      </w:r>
      <w:r w:rsidRPr="00FB278C">
        <w:rPr>
          <w:sz w:val="28"/>
          <w:szCs w:val="28"/>
        </w:rPr>
        <w:t>муниципальные правовые акты</w:t>
      </w:r>
      <w:r>
        <w:rPr>
          <w:sz w:val="28"/>
          <w:szCs w:val="28"/>
        </w:rPr>
        <w:t>, в которых</w:t>
      </w:r>
      <w:r w:rsidRPr="006B258F">
        <w:rPr>
          <w:sz w:val="28"/>
          <w:szCs w:val="28"/>
        </w:rPr>
        <w:t>: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1) определяет и устанавливает порядок формирования перечня налоговых расходов муниципального образования с учетом сроков действия налоговых льгот, а также объема выпадающих доходов, возникающих в связи с их </w:t>
      </w:r>
      <w:r w:rsidR="0043731B">
        <w:rPr>
          <w:sz w:val="28"/>
          <w:szCs w:val="28"/>
        </w:rPr>
        <w:t xml:space="preserve">                        </w:t>
      </w:r>
      <w:r w:rsidRPr="006B258F">
        <w:rPr>
          <w:sz w:val="28"/>
          <w:szCs w:val="28"/>
        </w:rPr>
        <w:t>применением;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lastRenderedPageBreak/>
        <w:t xml:space="preserve">2) определяет правила формирования информации о нормативных, </w:t>
      </w:r>
      <w:r w:rsidR="0043731B">
        <w:rPr>
          <w:sz w:val="28"/>
          <w:szCs w:val="28"/>
        </w:rPr>
        <w:t xml:space="preserve">                 </w:t>
      </w:r>
      <w:r w:rsidRPr="006B258F">
        <w:rPr>
          <w:sz w:val="28"/>
          <w:szCs w:val="28"/>
        </w:rPr>
        <w:t>целевых и фискальных характеристиках налоговых расходов муниципального образования;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3) определяет порядок </w:t>
      </w:r>
      <w:proofErr w:type="gramStart"/>
      <w:r w:rsidRPr="006B258F">
        <w:rPr>
          <w:sz w:val="28"/>
          <w:szCs w:val="28"/>
        </w:rPr>
        <w:t xml:space="preserve">обобщения результатов оценки эффективности </w:t>
      </w:r>
      <w:r w:rsidR="0043731B">
        <w:rPr>
          <w:sz w:val="28"/>
          <w:szCs w:val="28"/>
        </w:rPr>
        <w:t xml:space="preserve">                </w:t>
      </w:r>
      <w:r w:rsidRPr="006B258F">
        <w:rPr>
          <w:sz w:val="28"/>
          <w:szCs w:val="28"/>
        </w:rPr>
        <w:t>налоговых расходов муниципального</w:t>
      </w:r>
      <w:proofErr w:type="gramEnd"/>
      <w:r w:rsidRPr="006B258F">
        <w:rPr>
          <w:sz w:val="28"/>
          <w:szCs w:val="28"/>
        </w:rPr>
        <w:t xml:space="preserve"> образования, осуществляемой кураторами налоговых расходов.</w:t>
      </w:r>
    </w:p>
    <w:p w:rsidR="005325A9" w:rsidRPr="00FB278C" w:rsidRDefault="005325A9" w:rsidP="005325A9">
      <w:pPr>
        <w:spacing w:before="120"/>
        <w:ind w:firstLine="708"/>
        <w:jc w:val="center"/>
        <w:rPr>
          <w:sz w:val="28"/>
          <w:szCs w:val="28"/>
        </w:rPr>
      </w:pPr>
      <w:r w:rsidRPr="00FB278C">
        <w:rPr>
          <w:sz w:val="28"/>
          <w:szCs w:val="28"/>
        </w:rPr>
        <w:t>Характеристика налоговых расходов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260"/>
        <w:gridCol w:w="2835"/>
      </w:tblGrid>
      <w:tr w:rsidR="005325A9" w:rsidRPr="00FB278C" w:rsidTr="005325A9">
        <w:tc>
          <w:tcPr>
            <w:tcW w:w="3369" w:type="dxa"/>
          </w:tcPr>
          <w:p w:rsidR="005325A9" w:rsidRPr="005325A9" w:rsidRDefault="005325A9" w:rsidP="005325A9">
            <w:pPr>
              <w:spacing w:before="120"/>
              <w:jc w:val="center"/>
              <w:rPr>
                <w:sz w:val="26"/>
                <w:szCs w:val="26"/>
              </w:rPr>
            </w:pPr>
            <w:r w:rsidRPr="005325A9">
              <w:rPr>
                <w:sz w:val="26"/>
                <w:szCs w:val="26"/>
              </w:rPr>
              <w:t>Нормативные характер</w:t>
            </w:r>
            <w:r w:rsidRPr="005325A9">
              <w:rPr>
                <w:sz w:val="26"/>
                <w:szCs w:val="26"/>
              </w:rPr>
              <w:t>и</w:t>
            </w:r>
            <w:r w:rsidRPr="005325A9">
              <w:rPr>
                <w:sz w:val="26"/>
                <w:szCs w:val="26"/>
              </w:rPr>
              <w:t>стики</w:t>
            </w:r>
          </w:p>
        </w:tc>
        <w:tc>
          <w:tcPr>
            <w:tcW w:w="3260" w:type="dxa"/>
          </w:tcPr>
          <w:p w:rsidR="005325A9" w:rsidRPr="005325A9" w:rsidRDefault="005325A9" w:rsidP="005325A9">
            <w:pPr>
              <w:spacing w:before="120"/>
              <w:jc w:val="center"/>
              <w:rPr>
                <w:sz w:val="26"/>
                <w:szCs w:val="26"/>
              </w:rPr>
            </w:pPr>
            <w:r w:rsidRPr="005325A9">
              <w:rPr>
                <w:sz w:val="26"/>
                <w:szCs w:val="26"/>
              </w:rPr>
              <w:t>Фискальные характер</w:t>
            </w:r>
            <w:r w:rsidRPr="005325A9">
              <w:rPr>
                <w:sz w:val="26"/>
                <w:szCs w:val="26"/>
              </w:rPr>
              <w:t>и</w:t>
            </w:r>
            <w:r w:rsidRPr="005325A9">
              <w:rPr>
                <w:sz w:val="26"/>
                <w:szCs w:val="26"/>
              </w:rPr>
              <w:t>стики</w:t>
            </w:r>
          </w:p>
        </w:tc>
        <w:tc>
          <w:tcPr>
            <w:tcW w:w="2835" w:type="dxa"/>
          </w:tcPr>
          <w:p w:rsidR="005325A9" w:rsidRPr="005325A9" w:rsidRDefault="005325A9" w:rsidP="005325A9">
            <w:pPr>
              <w:spacing w:before="120"/>
              <w:jc w:val="center"/>
              <w:rPr>
                <w:sz w:val="26"/>
                <w:szCs w:val="26"/>
              </w:rPr>
            </w:pPr>
            <w:r w:rsidRPr="005325A9">
              <w:rPr>
                <w:sz w:val="26"/>
                <w:szCs w:val="26"/>
              </w:rPr>
              <w:t>Целевые характер</w:t>
            </w:r>
            <w:r w:rsidRPr="005325A9">
              <w:rPr>
                <w:sz w:val="26"/>
                <w:szCs w:val="26"/>
              </w:rPr>
              <w:t>и</w:t>
            </w:r>
            <w:r w:rsidRPr="005325A9">
              <w:rPr>
                <w:sz w:val="26"/>
                <w:szCs w:val="26"/>
              </w:rPr>
              <w:t>стики</w:t>
            </w:r>
          </w:p>
        </w:tc>
      </w:tr>
      <w:tr w:rsidR="005325A9" w:rsidTr="005325A9">
        <w:tc>
          <w:tcPr>
            <w:tcW w:w="3369" w:type="dxa"/>
          </w:tcPr>
          <w:p w:rsidR="005325A9" w:rsidRPr="005325A9" w:rsidRDefault="005325A9" w:rsidP="005325A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5325A9">
              <w:rPr>
                <w:sz w:val="26"/>
                <w:szCs w:val="26"/>
              </w:rPr>
              <w:t>Сведения о положениях муниципальных правовых актов, которыми пред</w:t>
            </w:r>
            <w:r w:rsidRPr="005325A9">
              <w:rPr>
                <w:sz w:val="26"/>
                <w:szCs w:val="26"/>
              </w:rPr>
              <w:t>у</w:t>
            </w:r>
            <w:r w:rsidRPr="005325A9">
              <w:rPr>
                <w:sz w:val="26"/>
                <w:szCs w:val="26"/>
              </w:rPr>
              <w:t>сматриваются налоговые льготы, освобождения и иные преференции по нал</w:t>
            </w:r>
            <w:r w:rsidRPr="005325A9">
              <w:rPr>
                <w:sz w:val="26"/>
                <w:szCs w:val="26"/>
              </w:rPr>
              <w:t>о</w:t>
            </w:r>
            <w:r w:rsidRPr="005325A9">
              <w:rPr>
                <w:sz w:val="26"/>
                <w:szCs w:val="26"/>
              </w:rPr>
              <w:t>гам, наименованиях нал</w:t>
            </w:r>
            <w:r w:rsidRPr="005325A9">
              <w:rPr>
                <w:sz w:val="26"/>
                <w:szCs w:val="26"/>
              </w:rPr>
              <w:t>о</w:t>
            </w:r>
            <w:r w:rsidRPr="005325A9">
              <w:rPr>
                <w:sz w:val="26"/>
                <w:szCs w:val="26"/>
              </w:rPr>
              <w:t>гов, по которым установл</w:t>
            </w:r>
            <w:r w:rsidRPr="005325A9">
              <w:rPr>
                <w:sz w:val="26"/>
                <w:szCs w:val="26"/>
              </w:rPr>
              <w:t>е</w:t>
            </w:r>
            <w:r w:rsidRPr="005325A9">
              <w:rPr>
                <w:sz w:val="26"/>
                <w:szCs w:val="26"/>
              </w:rPr>
              <w:t>ны льготы, категориях пл</w:t>
            </w:r>
            <w:r w:rsidRPr="005325A9">
              <w:rPr>
                <w:sz w:val="26"/>
                <w:szCs w:val="26"/>
              </w:rPr>
              <w:t>а</w:t>
            </w:r>
            <w:r w:rsidRPr="005325A9">
              <w:rPr>
                <w:sz w:val="26"/>
                <w:szCs w:val="26"/>
              </w:rPr>
              <w:t>тельщиков, для которых предусмотрены льготы, а также иные характерист</w:t>
            </w:r>
            <w:r w:rsidRPr="005325A9">
              <w:rPr>
                <w:sz w:val="26"/>
                <w:szCs w:val="26"/>
              </w:rPr>
              <w:t>и</w:t>
            </w:r>
            <w:r w:rsidRPr="005325A9">
              <w:rPr>
                <w:sz w:val="26"/>
                <w:szCs w:val="26"/>
              </w:rPr>
              <w:t>ки, предусмотренные м</w:t>
            </w:r>
            <w:r w:rsidRPr="005325A9">
              <w:rPr>
                <w:sz w:val="26"/>
                <w:szCs w:val="26"/>
              </w:rPr>
              <w:t>у</w:t>
            </w:r>
            <w:r w:rsidRPr="005325A9">
              <w:rPr>
                <w:sz w:val="26"/>
                <w:szCs w:val="26"/>
              </w:rPr>
              <w:t>ниципальными правовыми актами</w:t>
            </w:r>
            <w:proofErr w:type="gramEnd"/>
          </w:p>
        </w:tc>
        <w:tc>
          <w:tcPr>
            <w:tcW w:w="3260" w:type="dxa"/>
          </w:tcPr>
          <w:p w:rsidR="005325A9" w:rsidRPr="005325A9" w:rsidRDefault="005325A9" w:rsidP="005325A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25A9">
              <w:rPr>
                <w:sz w:val="26"/>
                <w:szCs w:val="26"/>
              </w:rPr>
              <w:t>Сведения об объеме льгот, предоставленных пл</w:t>
            </w:r>
            <w:r w:rsidRPr="005325A9">
              <w:rPr>
                <w:sz w:val="26"/>
                <w:szCs w:val="26"/>
              </w:rPr>
              <w:t>а</w:t>
            </w:r>
            <w:r w:rsidRPr="005325A9">
              <w:rPr>
                <w:sz w:val="26"/>
                <w:szCs w:val="26"/>
              </w:rPr>
              <w:t>тельщикам, о численности получателей льгот и об объеме налогов, задекл</w:t>
            </w:r>
            <w:r w:rsidRPr="005325A9">
              <w:rPr>
                <w:sz w:val="26"/>
                <w:szCs w:val="26"/>
              </w:rPr>
              <w:t>а</w:t>
            </w:r>
            <w:r w:rsidRPr="005325A9">
              <w:rPr>
                <w:sz w:val="26"/>
                <w:szCs w:val="26"/>
              </w:rPr>
              <w:t>рированных ими для упл</w:t>
            </w:r>
            <w:r w:rsidRPr="005325A9">
              <w:rPr>
                <w:sz w:val="26"/>
                <w:szCs w:val="26"/>
              </w:rPr>
              <w:t>а</w:t>
            </w:r>
            <w:r w:rsidRPr="005325A9">
              <w:rPr>
                <w:sz w:val="26"/>
                <w:szCs w:val="26"/>
              </w:rPr>
              <w:t>ты в местный бюджет;</w:t>
            </w:r>
          </w:p>
          <w:p w:rsidR="005325A9" w:rsidRPr="005325A9" w:rsidRDefault="005325A9" w:rsidP="005325A9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325A9" w:rsidRPr="005325A9" w:rsidRDefault="005325A9" w:rsidP="005325A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25A9">
              <w:rPr>
                <w:sz w:val="26"/>
                <w:szCs w:val="26"/>
              </w:rPr>
              <w:t>Сведения о целях пр</w:t>
            </w:r>
            <w:r w:rsidRPr="005325A9">
              <w:rPr>
                <w:sz w:val="26"/>
                <w:szCs w:val="26"/>
              </w:rPr>
              <w:t>е</w:t>
            </w:r>
            <w:r w:rsidRPr="005325A9">
              <w:rPr>
                <w:sz w:val="26"/>
                <w:szCs w:val="26"/>
              </w:rPr>
              <w:t>доставления, показат</w:t>
            </w:r>
            <w:r w:rsidRPr="005325A9">
              <w:rPr>
                <w:sz w:val="26"/>
                <w:szCs w:val="26"/>
              </w:rPr>
              <w:t>е</w:t>
            </w:r>
            <w:r w:rsidRPr="005325A9">
              <w:rPr>
                <w:sz w:val="26"/>
                <w:szCs w:val="26"/>
              </w:rPr>
              <w:t>лях (индикаторах) до</w:t>
            </w:r>
            <w:r w:rsidRPr="005325A9">
              <w:rPr>
                <w:sz w:val="26"/>
                <w:szCs w:val="26"/>
              </w:rPr>
              <w:t>с</w:t>
            </w:r>
            <w:r w:rsidRPr="005325A9">
              <w:rPr>
                <w:sz w:val="26"/>
                <w:szCs w:val="26"/>
              </w:rPr>
              <w:t>тижения целей предо</w:t>
            </w:r>
            <w:r w:rsidRPr="005325A9">
              <w:rPr>
                <w:sz w:val="26"/>
                <w:szCs w:val="26"/>
              </w:rPr>
              <w:t>с</w:t>
            </w:r>
            <w:r w:rsidRPr="005325A9">
              <w:rPr>
                <w:sz w:val="26"/>
                <w:szCs w:val="26"/>
              </w:rPr>
              <w:t>тавления льготы, а также иные характер</w:t>
            </w:r>
            <w:r w:rsidRPr="005325A9">
              <w:rPr>
                <w:sz w:val="26"/>
                <w:szCs w:val="26"/>
              </w:rPr>
              <w:t>и</w:t>
            </w:r>
            <w:r w:rsidRPr="005325A9">
              <w:rPr>
                <w:sz w:val="26"/>
                <w:szCs w:val="26"/>
              </w:rPr>
              <w:t>стики, предусмотре</w:t>
            </w:r>
            <w:r w:rsidRPr="005325A9">
              <w:rPr>
                <w:sz w:val="26"/>
                <w:szCs w:val="26"/>
              </w:rPr>
              <w:t>н</w:t>
            </w:r>
            <w:r w:rsidRPr="005325A9">
              <w:rPr>
                <w:sz w:val="26"/>
                <w:szCs w:val="26"/>
              </w:rPr>
              <w:t>ные муниципальными правовыми актами.</w:t>
            </w:r>
          </w:p>
          <w:p w:rsidR="005325A9" w:rsidRPr="005325A9" w:rsidRDefault="005325A9" w:rsidP="005325A9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</w:tbl>
    <w:p w:rsidR="005325A9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proofErr w:type="gramStart"/>
      <w:r w:rsidRPr="00FB278C">
        <w:rPr>
          <w:sz w:val="28"/>
          <w:szCs w:val="28"/>
        </w:rPr>
        <w:t>В соответствии с Общими требованиями куратором налогового расхода является местная администрация, орган местного самоуправления, (иная орган</w:t>
      </w:r>
      <w:r w:rsidRPr="00FB278C">
        <w:rPr>
          <w:sz w:val="28"/>
          <w:szCs w:val="28"/>
        </w:rPr>
        <w:t>и</w:t>
      </w:r>
      <w:r w:rsidRPr="00FB278C">
        <w:rPr>
          <w:sz w:val="28"/>
          <w:szCs w:val="28"/>
        </w:rPr>
        <w:t xml:space="preserve">зация), ответственная в соответствии с полномочиями, установленными </w:t>
      </w:r>
      <w:r w:rsidR="0043731B">
        <w:rPr>
          <w:sz w:val="28"/>
          <w:szCs w:val="28"/>
        </w:rPr>
        <w:t xml:space="preserve">                  </w:t>
      </w:r>
      <w:r w:rsidRPr="00FB278C">
        <w:rPr>
          <w:sz w:val="28"/>
          <w:szCs w:val="28"/>
        </w:rPr>
        <w:t xml:space="preserve">муниципальными правовыми актами за достижение соответствующих </w:t>
      </w:r>
      <w:r w:rsidR="0043731B">
        <w:rPr>
          <w:sz w:val="28"/>
          <w:szCs w:val="28"/>
        </w:rPr>
        <w:t xml:space="preserve">                       </w:t>
      </w:r>
      <w:r w:rsidRPr="00FB278C">
        <w:rPr>
          <w:sz w:val="28"/>
          <w:szCs w:val="28"/>
        </w:rPr>
        <w:t xml:space="preserve">налоговому расходу муниципального образования целей муниципальной </w:t>
      </w:r>
      <w:r w:rsidR="0043731B">
        <w:rPr>
          <w:sz w:val="28"/>
          <w:szCs w:val="28"/>
        </w:rPr>
        <w:t xml:space="preserve">                </w:t>
      </w:r>
      <w:r w:rsidRPr="00FB278C">
        <w:rPr>
          <w:sz w:val="28"/>
          <w:szCs w:val="28"/>
        </w:rPr>
        <w:t>программы и (или) целей социально-экономической политики муниципального образования, не относящихся к муниципальным программам.</w:t>
      </w:r>
      <w:proofErr w:type="gramEnd"/>
    </w:p>
    <w:p w:rsidR="005325A9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 налогового расхода согласно Общим требованиям:</w:t>
      </w:r>
    </w:p>
    <w:p w:rsidR="005325A9" w:rsidRPr="00342CFF" w:rsidRDefault="005325A9" w:rsidP="005325A9">
      <w:pPr>
        <w:pStyle w:val="af"/>
        <w:numPr>
          <w:ilvl w:val="0"/>
          <w:numId w:val="18"/>
        </w:numPr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342CFF">
        <w:rPr>
          <w:sz w:val="28"/>
          <w:szCs w:val="28"/>
        </w:rPr>
        <w:t xml:space="preserve">осуществляет оценку эффективности налоговых расходов </w:t>
      </w:r>
      <w:r w:rsidR="0043731B">
        <w:rPr>
          <w:sz w:val="28"/>
          <w:szCs w:val="28"/>
        </w:rPr>
        <w:t xml:space="preserve">                           </w:t>
      </w:r>
      <w:r w:rsidRPr="00342CFF">
        <w:rPr>
          <w:sz w:val="28"/>
          <w:szCs w:val="28"/>
        </w:rPr>
        <w:t>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5325A9" w:rsidRPr="00342CFF" w:rsidRDefault="005325A9" w:rsidP="005325A9">
      <w:pPr>
        <w:pStyle w:val="af"/>
        <w:numPr>
          <w:ilvl w:val="0"/>
          <w:numId w:val="18"/>
        </w:numPr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342CFF">
        <w:rPr>
          <w:sz w:val="28"/>
          <w:szCs w:val="28"/>
        </w:rPr>
        <w:t>устанавливает при необходимости дополнительные (иные) критерии целесообразности налоговых льгот для плательщиков;</w:t>
      </w:r>
    </w:p>
    <w:p w:rsidR="005325A9" w:rsidRPr="00342CFF" w:rsidRDefault="005325A9" w:rsidP="005325A9">
      <w:pPr>
        <w:pStyle w:val="af"/>
        <w:numPr>
          <w:ilvl w:val="0"/>
          <w:numId w:val="18"/>
        </w:numPr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342CFF">
        <w:rPr>
          <w:sz w:val="28"/>
          <w:szCs w:val="28"/>
        </w:rPr>
        <w:t xml:space="preserve">формулирует выводы о достижении целевых характеристик </w:t>
      </w:r>
      <w:r w:rsidR="0043731B">
        <w:rPr>
          <w:sz w:val="28"/>
          <w:szCs w:val="28"/>
        </w:rPr>
        <w:t xml:space="preserve">                     </w:t>
      </w:r>
      <w:r w:rsidRPr="00342CFF">
        <w:rPr>
          <w:sz w:val="28"/>
          <w:szCs w:val="28"/>
        </w:rPr>
        <w:t xml:space="preserve">налогового расхода муниципального образования, вкладе налогового расхода муниципального образования в достижение целей программы муниципального </w:t>
      </w:r>
      <w:r w:rsidRPr="00342CFF">
        <w:rPr>
          <w:sz w:val="28"/>
          <w:szCs w:val="28"/>
        </w:rPr>
        <w:lastRenderedPageBreak/>
        <w:t>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  <w:proofErr w:type="gramEnd"/>
    </w:p>
    <w:p w:rsidR="005325A9" w:rsidRPr="00342CFF" w:rsidRDefault="005325A9" w:rsidP="005325A9">
      <w:pPr>
        <w:pStyle w:val="af"/>
        <w:numPr>
          <w:ilvl w:val="0"/>
          <w:numId w:val="18"/>
        </w:numPr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342CFF">
        <w:rPr>
          <w:sz w:val="28"/>
          <w:szCs w:val="28"/>
        </w:rPr>
        <w:t xml:space="preserve">представляет в местную администрацию предложения о сохранении (уточнении, отмене) льгот для плательщиков. 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В рамках оценки налоговых расходов муниципальных образований </w:t>
      </w:r>
      <w:r w:rsidR="0043731B">
        <w:rPr>
          <w:sz w:val="28"/>
          <w:szCs w:val="28"/>
        </w:rPr>
        <w:t xml:space="preserve">                   </w:t>
      </w:r>
      <w:r w:rsidRPr="006B258F">
        <w:rPr>
          <w:sz w:val="28"/>
          <w:szCs w:val="28"/>
        </w:rPr>
        <w:t>муниципальные образования самостоятельно принимают решения в части:</w:t>
      </w:r>
    </w:p>
    <w:p w:rsidR="005325A9" w:rsidRPr="006B258F" w:rsidRDefault="005325A9" w:rsidP="005325A9">
      <w:pPr>
        <w:pStyle w:val="af"/>
        <w:numPr>
          <w:ilvl w:val="0"/>
          <w:numId w:val="7"/>
        </w:numPr>
        <w:tabs>
          <w:tab w:val="left" w:pos="1134"/>
        </w:tabs>
        <w:spacing w:before="120" w:line="276" w:lineRule="auto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периода проведения оценки налоговых расходов муниципальных </w:t>
      </w:r>
      <w:r w:rsidR="0043731B">
        <w:rPr>
          <w:sz w:val="28"/>
          <w:szCs w:val="28"/>
        </w:rPr>
        <w:t xml:space="preserve">                   </w:t>
      </w:r>
      <w:r w:rsidRPr="006B258F">
        <w:rPr>
          <w:sz w:val="28"/>
          <w:szCs w:val="28"/>
        </w:rPr>
        <w:t xml:space="preserve">образований в рамках сроков, установленных Общими требованиями, и сроков предоставления информации от налогового органа, а также с учетом </w:t>
      </w:r>
      <w:r w:rsidR="0043731B">
        <w:rPr>
          <w:sz w:val="28"/>
          <w:szCs w:val="28"/>
        </w:rPr>
        <w:t xml:space="preserve">                            </w:t>
      </w:r>
      <w:r w:rsidRPr="006B258F">
        <w:rPr>
          <w:sz w:val="28"/>
          <w:szCs w:val="28"/>
        </w:rPr>
        <w:t>соглашений, которыми предусматриваются меры по социально-экономическому развитию и оздоровлению муниципальных финансов;</w:t>
      </w:r>
    </w:p>
    <w:p w:rsidR="005325A9" w:rsidRPr="006B258F" w:rsidRDefault="005325A9" w:rsidP="005325A9">
      <w:pPr>
        <w:pStyle w:val="af"/>
        <w:numPr>
          <w:ilvl w:val="0"/>
          <w:numId w:val="7"/>
        </w:numPr>
        <w:tabs>
          <w:tab w:val="left" w:pos="1134"/>
        </w:tabs>
        <w:spacing w:before="120" w:line="276" w:lineRule="auto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необходимости оценки налоговых расходов по отмененным на момент оценки налоговым льготам по местным налогам;</w:t>
      </w:r>
    </w:p>
    <w:p w:rsidR="005325A9" w:rsidRPr="006B258F" w:rsidRDefault="005325A9" w:rsidP="005325A9">
      <w:pPr>
        <w:pStyle w:val="af"/>
        <w:numPr>
          <w:ilvl w:val="0"/>
          <w:numId w:val="7"/>
        </w:numPr>
        <w:tabs>
          <w:tab w:val="left" w:pos="1134"/>
        </w:tabs>
        <w:spacing w:before="120" w:line="276" w:lineRule="auto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необходимости составления паспортов налоговых расходов </w:t>
      </w:r>
      <w:r w:rsidR="009177A5">
        <w:rPr>
          <w:sz w:val="28"/>
          <w:szCs w:val="28"/>
        </w:rPr>
        <w:t xml:space="preserve">                                 </w:t>
      </w:r>
      <w:r w:rsidRPr="006B258F">
        <w:rPr>
          <w:sz w:val="28"/>
          <w:szCs w:val="28"/>
        </w:rPr>
        <w:t>муниципальных образований;</w:t>
      </w:r>
    </w:p>
    <w:p w:rsidR="005325A9" w:rsidRPr="006B258F" w:rsidRDefault="005325A9" w:rsidP="005325A9">
      <w:pPr>
        <w:pStyle w:val="af"/>
        <w:numPr>
          <w:ilvl w:val="0"/>
          <w:numId w:val="7"/>
        </w:numPr>
        <w:tabs>
          <w:tab w:val="left" w:pos="1134"/>
        </w:tabs>
        <w:spacing w:before="120" w:line="276" w:lineRule="auto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принятия единого порядка оценки для всех налоговых расходов </w:t>
      </w:r>
      <w:r w:rsidR="008D384E">
        <w:rPr>
          <w:sz w:val="28"/>
          <w:szCs w:val="28"/>
        </w:rPr>
        <w:t xml:space="preserve">                   </w:t>
      </w:r>
      <w:r w:rsidRPr="006B258F">
        <w:rPr>
          <w:sz w:val="28"/>
          <w:szCs w:val="28"/>
        </w:rPr>
        <w:t xml:space="preserve">муниципального образования или отдельных методик оценки по каждому </w:t>
      </w:r>
      <w:r w:rsidR="008D384E">
        <w:rPr>
          <w:sz w:val="28"/>
          <w:szCs w:val="28"/>
        </w:rPr>
        <w:t xml:space="preserve">                  </w:t>
      </w:r>
      <w:r w:rsidRPr="006B258F">
        <w:rPr>
          <w:sz w:val="28"/>
          <w:szCs w:val="28"/>
        </w:rPr>
        <w:t>налоговому расходу муниципального образования;</w:t>
      </w:r>
    </w:p>
    <w:p w:rsidR="005325A9" w:rsidRPr="006B258F" w:rsidRDefault="005325A9" w:rsidP="005325A9">
      <w:pPr>
        <w:pStyle w:val="af"/>
        <w:numPr>
          <w:ilvl w:val="0"/>
          <w:numId w:val="7"/>
        </w:numPr>
        <w:tabs>
          <w:tab w:val="left" w:pos="1134"/>
        </w:tabs>
        <w:spacing w:before="120" w:line="276" w:lineRule="auto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необходимости размещения на официальном сайте муниципального образования в информационно-телекоммуникационной сети «Интернет» </w:t>
      </w:r>
      <w:r w:rsidR="008D384E">
        <w:rPr>
          <w:sz w:val="28"/>
          <w:szCs w:val="28"/>
        </w:rPr>
        <w:t xml:space="preserve">                  </w:t>
      </w:r>
      <w:r w:rsidRPr="006B258F">
        <w:rPr>
          <w:sz w:val="28"/>
          <w:szCs w:val="28"/>
        </w:rPr>
        <w:t>перечня налоговых расходов муниципального образования</w:t>
      </w:r>
      <w:r w:rsidRPr="00840351">
        <w:rPr>
          <w:sz w:val="28"/>
          <w:szCs w:val="28"/>
        </w:rPr>
        <w:t xml:space="preserve"> </w:t>
      </w:r>
      <w:r w:rsidRPr="006B258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их </w:t>
      </w:r>
      <w:r w:rsidRPr="006B258F">
        <w:rPr>
          <w:sz w:val="28"/>
          <w:szCs w:val="28"/>
        </w:rPr>
        <w:t>результатов оценки;</w:t>
      </w:r>
    </w:p>
    <w:p w:rsidR="005325A9" w:rsidRPr="006B258F" w:rsidRDefault="005325A9" w:rsidP="005325A9">
      <w:pPr>
        <w:pStyle w:val="af"/>
        <w:numPr>
          <w:ilvl w:val="0"/>
          <w:numId w:val="7"/>
        </w:numPr>
        <w:tabs>
          <w:tab w:val="left" w:pos="1134"/>
        </w:tabs>
        <w:spacing w:before="120" w:line="276" w:lineRule="auto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необходимости проведения оценки налоговых расходов </w:t>
      </w:r>
      <w:r w:rsidR="008D384E">
        <w:rPr>
          <w:sz w:val="28"/>
          <w:szCs w:val="28"/>
        </w:rPr>
        <w:t xml:space="preserve">                                  </w:t>
      </w:r>
      <w:r w:rsidRPr="006B258F">
        <w:rPr>
          <w:sz w:val="28"/>
          <w:szCs w:val="28"/>
        </w:rPr>
        <w:t xml:space="preserve">муниципальных образований на этапе подготовки муниципального правового акта до принятия соответствующей налоговой льготы муниципального </w:t>
      </w:r>
      <w:r w:rsidR="008D384E">
        <w:rPr>
          <w:sz w:val="28"/>
          <w:szCs w:val="28"/>
        </w:rPr>
        <w:t xml:space="preserve">                      </w:t>
      </w:r>
      <w:r w:rsidRPr="006B258F">
        <w:rPr>
          <w:sz w:val="28"/>
          <w:szCs w:val="28"/>
        </w:rPr>
        <w:t>образования;</w:t>
      </w:r>
    </w:p>
    <w:p w:rsidR="005325A9" w:rsidRPr="006B258F" w:rsidRDefault="005325A9" w:rsidP="005325A9">
      <w:pPr>
        <w:pStyle w:val="af"/>
        <w:numPr>
          <w:ilvl w:val="0"/>
          <w:numId w:val="7"/>
        </w:numPr>
        <w:tabs>
          <w:tab w:val="left" w:pos="1134"/>
        </w:tabs>
        <w:spacing w:before="120" w:line="276" w:lineRule="auto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ведения перечня налоговых расходов муниципальных образований  и принятия единого порядка оценки налоговых расходов муниципального </w:t>
      </w:r>
      <w:r w:rsidR="008D384E">
        <w:rPr>
          <w:sz w:val="28"/>
          <w:szCs w:val="28"/>
        </w:rPr>
        <w:t xml:space="preserve">                   </w:t>
      </w:r>
      <w:r w:rsidRPr="006B258F">
        <w:rPr>
          <w:sz w:val="28"/>
          <w:szCs w:val="28"/>
        </w:rPr>
        <w:t>образования на уровне муниципального района, а не на уровне городских и сельских поселений;</w:t>
      </w:r>
    </w:p>
    <w:p w:rsidR="005325A9" w:rsidRPr="006B258F" w:rsidRDefault="005325A9" w:rsidP="005325A9">
      <w:pPr>
        <w:pStyle w:val="af"/>
        <w:numPr>
          <w:ilvl w:val="0"/>
          <w:numId w:val="7"/>
        </w:numPr>
        <w:tabs>
          <w:tab w:val="left" w:pos="1134"/>
        </w:tabs>
        <w:spacing w:before="120" w:line="276" w:lineRule="auto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проведения куратором налогового расхода муниципального </w:t>
      </w:r>
      <w:r w:rsidR="008D384E">
        <w:rPr>
          <w:sz w:val="28"/>
          <w:szCs w:val="28"/>
        </w:rPr>
        <w:t xml:space="preserve">                          </w:t>
      </w:r>
      <w:r w:rsidRPr="006B258F">
        <w:rPr>
          <w:sz w:val="28"/>
          <w:szCs w:val="28"/>
        </w:rPr>
        <w:t xml:space="preserve">образования оценки фискальных характеристик налогового расхода в случае </w:t>
      </w:r>
      <w:r w:rsidR="008D384E">
        <w:rPr>
          <w:sz w:val="28"/>
          <w:szCs w:val="28"/>
        </w:rPr>
        <w:t xml:space="preserve">                </w:t>
      </w:r>
      <w:r w:rsidRPr="006B258F">
        <w:rPr>
          <w:sz w:val="28"/>
          <w:szCs w:val="28"/>
        </w:rPr>
        <w:t xml:space="preserve">отсутствия необходимых данных в налоговой отчетности. </w:t>
      </w:r>
    </w:p>
    <w:p w:rsidR="005325A9" w:rsidRPr="006B258F" w:rsidRDefault="005325A9" w:rsidP="005325A9">
      <w:pPr>
        <w:spacing w:before="120" w:line="276" w:lineRule="auto"/>
        <w:ind w:firstLine="708"/>
        <w:jc w:val="both"/>
        <w:rPr>
          <w:sz w:val="28"/>
          <w:szCs w:val="28"/>
        </w:rPr>
      </w:pPr>
      <w:r w:rsidRPr="006B258F">
        <w:rPr>
          <w:sz w:val="28"/>
          <w:szCs w:val="28"/>
        </w:rPr>
        <w:lastRenderedPageBreak/>
        <w:t>Согласно пункту 7 Общих требований органам государственной власти субъектов Российской Федерации рекомендуется давать разъяснения органам местного самоуправления по вопросам оценки эффективности налоговых расх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дов муниципальных образований.</w:t>
      </w:r>
      <w:r w:rsidRPr="006B258F">
        <w:rPr>
          <w:b/>
          <w:sz w:val="28"/>
          <w:szCs w:val="28"/>
        </w:rPr>
        <w:br w:type="page"/>
      </w:r>
    </w:p>
    <w:p w:rsidR="005325A9" w:rsidRPr="006B258F" w:rsidRDefault="005325A9" w:rsidP="005325A9">
      <w:pPr>
        <w:pStyle w:val="af"/>
        <w:numPr>
          <w:ilvl w:val="0"/>
          <w:numId w:val="6"/>
        </w:numPr>
        <w:spacing w:before="120" w:line="276" w:lineRule="auto"/>
        <w:ind w:left="0" w:firstLine="0"/>
        <w:jc w:val="center"/>
        <w:rPr>
          <w:b/>
          <w:sz w:val="28"/>
          <w:szCs w:val="28"/>
        </w:rPr>
      </w:pPr>
      <w:r w:rsidRPr="006B258F">
        <w:rPr>
          <w:b/>
          <w:sz w:val="28"/>
          <w:szCs w:val="28"/>
        </w:rPr>
        <w:t xml:space="preserve">Общие положения к проведению оценки налоговых расходов </w:t>
      </w:r>
      <w:r w:rsidR="008D384E">
        <w:rPr>
          <w:b/>
          <w:sz w:val="28"/>
          <w:szCs w:val="28"/>
        </w:rPr>
        <w:t xml:space="preserve">                     </w:t>
      </w:r>
      <w:r w:rsidRPr="006B258F">
        <w:rPr>
          <w:b/>
          <w:sz w:val="28"/>
          <w:szCs w:val="28"/>
        </w:rPr>
        <w:t>муниципальных образований</w:t>
      </w:r>
    </w:p>
    <w:p w:rsidR="005325A9" w:rsidRPr="006B258F" w:rsidRDefault="005325A9" w:rsidP="005325A9">
      <w:pPr>
        <w:pStyle w:val="af"/>
        <w:spacing w:before="120"/>
        <w:ind w:left="0" w:firstLine="720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Общая схема процедуры оценки налоговых расходов муниципального </w:t>
      </w:r>
      <w:r w:rsidR="008D384E">
        <w:rPr>
          <w:sz w:val="28"/>
          <w:szCs w:val="28"/>
        </w:rPr>
        <w:t xml:space="preserve">               </w:t>
      </w:r>
      <w:r w:rsidRPr="006B258F">
        <w:rPr>
          <w:sz w:val="28"/>
          <w:szCs w:val="28"/>
        </w:rPr>
        <w:t>образования:</w:t>
      </w:r>
    </w:p>
    <w:p w:rsidR="005325A9" w:rsidRPr="006B258F" w:rsidRDefault="005325A9" w:rsidP="005325A9">
      <w:pPr>
        <w:pStyle w:val="af"/>
        <w:numPr>
          <w:ilvl w:val="0"/>
          <w:numId w:val="9"/>
        </w:numPr>
        <w:spacing w:before="120" w:line="276" w:lineRule="auto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определение перечня налоговых расходов муниципального </w:t>
      </w:r>
      <w:r w:rsidR="008D384E">
        <w:rPr>
          <w:sz w:val="28"/>
          <w:szCs w:val="28"/>
        </w:rPr>
        <w:t xml:space="preserve">                        </w:t>
      </w:r>
      <w:r w:rsidRPr="006B258F">
        <w:rPr>
          <w:sz w:val="28"/>
          <w:szCs w:val="28"/>
        </w:rPr>
        <w:t>образования;</w:t>
      </w:r>
    </w:p>
    <w:p w:rsidR="005325A9" w:rsidRPr="006B258F" w:rsidRDefault="005325A9" w:rsidP="005325A9">
      <w:pPr>
        <w:pStyle w:val="af"/>
        <w:numPr>
          <w:ilvl w:val="0"/>
          <w:numId w:val="9"/>
        </w:numPr>
        <w:spacing w:before="120" w:line="276" w:lineRule="auto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распределение налоговых расходов муниципального образования по муниципальным программам, их структурным элементам и (или) целям </w:t>
      </w:r>
      <w:r w:rsidR="008D384E">
        <w:rPr>
          <w:sz w:val="28"/>
          <w:szCs w:val="28"/>
        </w:rPr>
        <w:t xml:space="preserve">                       </w:t>
      </w:r>
      <w:r w:rsidRPr="006B258F">
        <w:rPr>
          <w:sz w:val="28"/>
          <w:szCs w:val="28"/>
        </w:rPr>
        <w:t xml:space="preserve">социально-экономической политики муниципального образования, не </w:t>
      </w:r>
      <w:r w:rsidR="008D384E">
        <w:rPr>
          <w:sz w:val="28"/>
          <w:szCs w:val="28"/>
        </w:rPr>
        <w:t xml:space="preserve">                            </w:t>
      </w:r>
      <w:r w:rsidRPr="006B258F">
        <w:rPr>
          <w:sz w:val="28"/>
          <w:szCs w:val="28"/>
        </w:rPr>
        <w:t>относящимся к муниципальным программам;</w:t>
      </w:r>
    </w:p>
    <w:p w:rsidR="005325A9" w:rsidRPr="006B258F" w:rsidRDefault="005325A9" w:rsidP="005325A9">
      <w:pPr>
        <w:pStyle w:val="af"/>
        <w:numPr>
          <w:ilvl w:val="0"/>
          <w:numId w:val="9"/>
        </w:numPr>
        <w:spacing w:before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</w:t>
      </w:r>
      <w:r w:rsidRPr="006B258F">
        <w:rPr>
          <w:sz w:val="28"/>
          <w:szCs w:val="28"/>
        </w:rPr>
        <w:t xml:space="preserve"> объема каждого налогового расхода </w:t>
      </w:r>
      <w:r w:rsidR="00385EEB">
        <w:rPr>
          <w:sz w:val="28"/>
          <w:szCs w:val="28"/>
        </w:rPr>
        <w:t xml:space="preserve">                              </w:t>
      </w:r>
      <w:r w:rsidRPr="006B258F">
        <w:rPr>
          <w:sz w:val="28"/>
          <w:szCs w:val="28"/>
        </w:rPr>
        <w:t>муниципального образования;</w:t>
      </w:r>
    </w:p>
    <w:p w:rsidR="005325A9" w:rsidRPr="006B258F" w:rsidRDefault="005325A9" w:rsidP="005325A9">
      <w:pPr>
        <w:pStyle w:val="af"/>
        <w:numPr>
          <w:ilvl w:val="0"/>
          <w:numId w:val="9"/>
        </w:numPr>
        <w:spacing w:before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</w:t>
      </w:r>
      <w:r w:rsidRPr="006B258F">
        <w:rPr>
          <w:sz w:val="28"/>
          <w:szCs w:val="28"/>
        </w:rPr>
        <w:t xml:space="preserve"> эффективности каждого налогового расхода </w:t>
      </w:r>
      <w:r w:rsidR="00385EEB">
        <w:rPr>
          <w:sz w:val="28"/>
          <w:szCs w:val="28"/>
        </w:rPr>
        <w:t xml:space="preserve">                </w:t>
      </w:r>
      <w:r w:rsidRPr="006B258F">
        <w:rPr>
          <w:sz w:val="28"/>
          <w:szCs w:val="28"/>
        </w:rPr>
        <w:t xml:space="preserve">муниципального образования, включая оценку целесообразности и </w:t>
      </w:r>
      <w:r w:rsidR="00385EEB">
        <w:rPr>
          <w:sz w:val="28"/>
          <w:szCs w:val="28"/>
        </w:rPr>
        <w:t xml:space="preserve">                                  </w:t>
      </w:r>
      <w:r w:rsidRPr="006B258F">
        <w:rPr>
          <w:sz w:val="28"/>
          <w:szCs w:val="28"/>
        </w:rPr>
        <w:t>результативности;</w:t>
      </w:r>
    </w:p>
    <w:p w:rsidR="005325A9" w:rsidRPr="006B258F" w:rsidRDefault="005325A9" w:rsidP="005325A9">
      <w:pPr>
        <w:pStyle w:val="af"/>
        <w:numPr>
          <w:ilvl w:val="0"/>
          <w:numId w:val="9"/>
        </w:numPr>
        <w:spacing w:before="120" w:line="276" w:lineRule="auto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формирование общего вывода об эффективности налоговых </w:t>
      </w:r>
      <w:r w:rsidR="00385EEB">
        <w:rPr>
          <w:sz w:val="28"/>
          <w:szCs w:val="28"/>
        </w:rPr>
        <w:t xml:space="preserve">                    </w:t>
      </w:r>
      <w:r w:rsidRPr="006B258F">
        <w:rPr>
          <w:sz w:val="28"/>
          <w:szCs w:val="28"/>
        </w:rPr>
        <w:t>расхо</w:t>
      </w:r>
      <w:r>
        <w:rPr>
          <w:sz w:val="28"/>
          <w:szCs w:val="28"/>
        </w:rPr>
        <w:t xml:space="preserve">дов муниципального образования и </w:t>
      </w:r>
      <w:r w:rsidRPr="006B258F">
        <w:rPr>
          <w:sz w:val="28"/>
          <w:szCs w:val="28"/>
        </w:rPr>
        <w:t>обоснованности применения льгот, обуславлива</w:t>
      </w:r>
      <w:r>
        <w:rPr>
          <w:sz w:val="28"/>
          <w:szCs w:val="28"/>
        </w:rPr>
        <w:t>ющих данные налоговые расходы, а также рекомендаций</w:t>
      </w:r>
      <w:r w:rsidRPr="006B258F">
        <w:rPr>
          <w:sz w:val="28"/>
          <w:szCs w:val="28"/>
        </w:rPr>
        <w:t xml:space="preserve"> о необх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димости сохранения (уточнения, отмены) предоставленных плательщикам льгот.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Куратор налогового расхода муниципального образования самостоятельно определяет целевую категорию соответствующего налогового расхода исходя из характера цели налогового расхода, а также категории плательщиков, воспол</w:t>
      </w:r>
      <w:r w:rsidRPr="006B258F">
        <w:rPr>
          <w:sz w:val="28"/>
          <w:szCs w:val="28"/>
        </w:rPr>
        <w:t>ь</w:t>
      </w:r>
      <w:r w:rsidRPr="006B258F">
        <w:rPr>
          <w:sz w:val="28"/>
          <w:szCs w:val="28"/>
        </w:rPr>
        <w:t xml:space="preserve">зовавшихся налоговой льготой. Общими требованиями предусмотрены три </w:t>
      </w:r>
      <w:r w:rsidR="00385EEB">
        <w:rPr>
          <w:sz w:val="28"/>
          <w:szCs w:val="28"/>
        </w:rPr>
        <w:t xml:space="preserve">                 </w:t>
      </w:r>
      <w:r w:rsidRPr="006B258F">
        <w:rPr>
          <w:sz w:val="28"/>
          <w:szCs w:val="28"/>
        </w:rPr>
        <w:t>целевые категории налоговых расходов:</w:t>
      </w:r>
    </w:p>
    <w:p w:rsidR="005325A9" w:rsidRPr="006B258F" w:rsidRDefault="005325A9" w:rsidP="005325A9">
      <w:pPr>
        <w:pStyle w:val="af"/>
        <w:numPr>
          <w:ilvl w:val="0"/>
          <w:numId w:val="14"/>
        </w:numPr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Социальные налоговые расходы муниципального образования - </w:t>
      </w:r>
      <w:r w:rsidR="00385EEB">
        <w:rPr>
          <w:sz w:val="28"/>
          <w:szCs w:val="28"/>
        </w:rPr>
        <w:t xml:space="preserve">                  </w:t>
      </w:r>
      <w:r w:rsidRPr="006B258F">
        <w:rPr>
          <w:sz w:val="28"/>
          <w:szCs w:val="28"/>
        </w:rPr>
        <w:t>целевая категория налоговых расходов муниципального образования, обусло</w:t>
      </w:r>
      <w:r w:rsidRPr="006B258F">
        <w:rPr>
          <w:sz w:val="28"/>
          <w:szCs w:val="28"/>
        </w:rPr>
        <w:t>в</w:t>
      </w:r>
      <w:r w:rsidRPr="006B258F">
        <w:rPr>
          <w:sz w:val="28"/>
          <w:szCs w:val="28"/>
        </w:rPr>
        <w:t>ленных необходимостью обеспечения социальной защиты (поддержки) насел</w:t>
      </w:r>
      <w:r w:rsidRPr="006B258F">
        <w:rPr>
          <w:sz w:val="28"/>
          <w:szCs w:val="28"/>
        </w:rPr>
        <w:t>е</w:t>
      </w:r>
      <w:r w:rsidRPr="006B258F">
        <w:rPr>
          <w:sz w:val="28"/>
          <w:szCs w:val="28"/>
        </w:rPr>
        <w:t>ния.</w:t>
      </w:r>
    </w:p>
    <w:p w:rsidR="005325A9" w:rsidRPr="006B258F" w:rsidRDefault="005325A9" w:rsidP="005325A9">
      <w:pPr>
        <w:spacing w:before="120"/>
        <w:ind w:firstLine="708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В эту категорию могут относиться только те налоговые расходы, которые напрямую способствуют снижению налоговой нагрузки населения, или напра</w:t>
      </w:r>
      <w:r w:rsidRPr="006B258F">
        <w:rPr>
          <w:sz w:val="28"/>
          <w:szCs w:val="28"/>
        </w:rPr>
        <w:t>в</w:t>
      </w:r>
      <w:r w:rsidRPr="006B258F">
        <w:rPr>
          <w:sz w:val="28"/>
          <w:szCs w:val="28"/>
        </w:rPr>
        <w:t>лены на создание благоприятных условий для оказания услуг в социальной сф</w:t>
      </w:r>
      <w:r w:rsidRPr="006B258F">
        <w:rPr>
          <w:sz w:val="28"/>
          <w:szCs w:val="28"/>
        </w:rPr>
        <w:t>е</w:t>
      </w:r>
      <w:r w:rsidRPr="006B258F">
        <w:rPr>
          <w:sz w:val="28"/>
          <w:szCs w:val="28"/>
        </w:rPr>
        <w:t>ре, повышения их качества и доступности.</w:t>
      </w:r>
    </w:p>
    <w:p w:rsidR="005325A9" w:rsidRPr="006B258F" w:rsidRDefault="005325A9" w:rsidP="005325A9">
      <w:pPr>
        <w:pStyle w:val="af"/>
        <w:numPr>
          <w:ilvl w:val="0"/>
          <w:numId w:val="14"/>
        </w:numPr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6B258F">
        <w:rPr>
          <w:sz w:val="28"/>
          <w:szCs w:val="28"/>
        </w:rPr>
        <w:t>Стимулирующие налоговые расходы муниципального образования - целевая категория налоговых расходов муниципального образования, предпол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гающих стимулирование экономической активности субъектов предприним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тельской деятельности и последующее увеличение доходов местного бюджета.</w:t>
      </w:r>
    </w:p>
    <w:p w:rsidR="005325A9" w:rsidRPr="006B258F" w:rsidRDefault="005325A9" w:rsidP="005325A9">
      <w:pPr>
        <w:pStyle w:val="af"/>
        <w:numPr>
          <w:ilvl w:val="0"/>
          <w:numId w:val="14"/>
        </w:numPr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6B258F">
        <w:rPr>
          <w:sz w:val="28"/>
          <w:szCs w:val="28"/>
        </w:rPr>
        <w:lastRenderedPageBreak/>
        <w:t xml:space="preserve">Технические налоговые расходы муниципального образования - </w:t>
      </w:r>
      <w:r w:rsidR="00385EEB">
        <w:rPr>
          <w:sz w:val="28"/>
          <w:szCs w:val="28"/>
        </w:rPr>
        <w:t xml:space="preserve">              </w:t>
      </w:r>
      <w:r w:rsidRPr="006B258F">
        <w:rPr>
          <w:sz w:val="28"/>
          <w:szCs w:val="28"/>
        </w:rPr>
        <w:t>целевая категория налоговых расходов муниципального образования, предпол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гающих уменьшение расходов плательщиков, воспользовавшихся льготами, ф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нансовое обеспечение которых осуществляется в полном объеме или частично за счет местного бюджета.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В случае</w:t>
      </w:r>
      <w:proofErr w:type="gramStart"/>
      <w:r w:rsidRPr="006B258F">
        <w:rPr>
          <w:sz w:val="28"/>
          <w:szCs w:val="28"/>
        </w:rPr>
        <w:t>,</w:t>
      </w:r>
      <w:proofErr w:type="gramEnd"/>
      <w:r w:rsidRPr="006B258F">
        <w:rPr>
          <w:sz w:val="28"/>
          <w:szCs w:val="28"/>
        </w:rPr>
        <w:t xml:space="preserve"> если налоговой льготой воспользовался один налогоплательщик, то при заключении соглашений между органами местного самоуправления и н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логоплательщиком, имеющим право на налоговые льготы, может быть урегул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рован порядок предоставления от такого налогоплательщика информации для оценки налоговых расходов муниципального образования.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Оценка эффективности налоговых расходов муниципального образования осуществляется кураторами налоговых расходов муниципального образования и включает:</w:t>
      </w:r>
    </w:p>
    <w:p w:rsidR="005325A9" w:rsidRPr="006B258F" w:rsidRDefault="005325A9" w:rsidP="005325A9">
      <w:pPr>
        <w:pStyle w:val="af"/>
        <w:spacing w:before="120"/>
        <w:ind w:left="0" w:firstLine="720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а) оценку целесообразности налоговых расходов муниципального образ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вания;</w:t>
      </w:r>
    </w:p>
    <w:p w:rsidR="005325A9" w:rsidRDefault="005325A9" w:rsidP="005325A9">
      <w:pPr>
        <w:pStyle w:val="af"/>
        <w:spacing w:before="120"/>
        <w:ind w:left="0" w:firstLine="720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б) оценку результативности налоговых расходов муниципального образ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вания.</w:t>
      </w:r>
    </w:p>
    <w:p w:rsidR="005325A9" w:rsidRPr="00F539B0" w:rsidRDefault="005325A9" w:rsidP="005325A9">
      <w:pPr>
        <w:pStyle w:val="af"/>
        <w:spacing w:before="120"/>
        <w:ind w:left="0" w:firstLine="720"/>
        <w:jc w:val="both"/>
        <w:rPr>
          <w:sz w:val="28"/>
          <w:szCs w:val="28"/>
        </w:rPr>
      </w:pPr>
    </w:p>
    <w:p w:rsidR="005325A9" w:rsidRPr="006B258F" w:rsidRDefault="005325A9" w:rsidP="005325A9">
      <w:pPr>
        <w:pStyle w:val="af"/>
        <w:numPr>
          <w:ilvl w:val="1"/>
          <w:numId w:val="11"/>
        </w:numPr>
        <w:spacing w:before="120" w:line="276" w:lineRule="auto"/>
        <w:jc w:val="center"/>
        <w:rPr>
          <w:b/>
          <w:sz w:val="28"/>
          <w:szCs w:val="28"/>
        </w:rPr>
      </w:pPr>
      <w:r w:rsidRPr="006B258F">
        <w:rPr>
          <w:b/>
          <w:sz w:val="28"/>
          <w:szCs w:val="28"/>
        </w:rPr>
        <w:t xml:space="preserve"> Оценка целесообразности налоговых расходов муниципальных </w:t>
      </w:r>
      <w:r w:rsidR="00385EEB">
        <w:rPr>
          <w:b/>
          <w:sz w:val="28"/>
          <w:szCs w:val="28"/>
        </w:rPr>
        <w:t xml:space="preserve">                         </w:t>
      </w:r>
      <w:r w:rsidRPr="006B258F">
        <w:rPr>
          <w:b/>
          <w:sz w:val="28"/>
          <w:szCs w:val="28"/>
        </w:rPr>
        <w:t>образований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Критериями целесообразности налоговых расходов муниципального обр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зования являются:</w:t>
      </w:r>
    </w:p>
    <w:p w:rsidR="005325A9" w:rsidRPr="006B258F" w:rsidRDefault="005325A9" w:rsidP="005325A9">
      <w:pPr>
        <w:pStyle w:val="af"/>
        <w:numPr>
          <w:ilvl w:val="0"/>
          <w:numId w:val="8"/>
        </w:numPr>
        <w:spacing w:before="120" w:line="276" w:lineRule="auto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соответствие налоговых расходов муниципального образования ц</w:t>
      </w:r>
      <w:r w:rsidRPr="006B258F">
        <w:rPr>
          <w:sz w:val="28"/>
          <w:szCs w:val="28"/>
        </w:rPr>
        <w:t>е</w:t>
      </w:r>
      <w:r w:rsidRPr="006B258F">
        <w:rPr>
          <w:sz w:val="28"/>
          <w:szCs w:val="28"/>
        </w:rPr>
        <w:t>лям муниципальных</w:t>
      </w:r>
      <w:r>
        <w:rPr>
          <w:sz w:val="28"/>
          <w:szCs w:val="28"/>
        </w:rPr>
        <w:t xml:space="preserve"> программ, структурных элементов</w:t>
      </w:r>
      <w:r w:rsidRPr="006B258F">
        <w:rPr>
          <w:sz w:val="28"/>
          <w:szCs w:val="28"/>
        </w:rPr>
        <w:t xml:space="preserve"> муниципальных пр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грамм и (или) целям социально-экономической политики муниципального обр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зования, не относящимся к муниципальным программам;</w:t>
      </w:r>
    </w:p>
    <w:p w:rsidR="005325A9" w:rsidRPr="006B258F" w:rsidRDefault="005325A9" w:rsidP="005325A9">
      <w:pPr>
        <w:pStyle w:val="af"/>
        <w:numPr>
          <w:ilvl w:val="0"/>
          <w:numId w:val="8"/>
        </w:numPr>
        <w:spacing w:before="12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6B258F">
        <w:rPr>
          <w:sz w:val="28"/>
          <w:szCs w:val="28"/>
        </w:rPr>
        <w:t>востребованность</w:t>
      </w:r>
      <w:proofErr w:type="spellEnd"/>
      <w:r w:rsidRPr="006B258F">
        <w:rPr>
          <w:sz w:val="28"/>
          <w:szCs w:val="28"/>
        </w:rPr>
        <w:t xml:space="preserve"> плательщиками предоставленных</w:t>
      </w:r>
      <w:r>
        <w:rPr>
          <w:sz w:val="28"/>
          <w:szCs w:val="28"/>
        </w:rPr>
        <w:t xml:space="preserve"> налоговых</w:t>
      </w:r>
      <w:r w:rsidRPr="006B258F">
        <w:rPr>
          <w:sz w:val="28"/>
          <w:szCs w:val="28"/>
        </w:rPr>
        <w:t xml:space="preserve"> льгот, </w:t>
      </w:r>
      <w:proofErr w:type="gramStart"/>
      <w:r w:rsidRPr="006B258F">
        <w:rPr>
          <w:sz w:val="28"/>
          <w:szCs w:val="28"/>
        </w:rPr>
        <w:t>которая</w:t>
      </w:r>
      <w:proofErr w:type="gramEnd"/>
      <w:r w:rsidRPr="006B258F">
        <w:rPr>
          <w:sz w:val="28"/>
          <w:szCs w:val="28"/>
        </w:rPr>
        <w:t xml:space="preserve"> характеризуется соотношением численности плательщиков, во</w:t>
      </w:r>
      <w:r w:rsidRPr="006B258F">
        <w:rPr>
          <w:sz w:val="28"/>
          <w:szCs w:val="28"/>
        </w:rPr>
        <w:t>с</w:t>
      </w:r>
      <w:r w:rsidRPr="006B258F">
        <w:rPr>
          <w:sz w:val="28"/>
          <w:szCs w:val="28"/>
        </w:rPr>
        <w:t>пользовавшихся правом на льготы, и общей численности плательщиков, за 5-летний период.</w:t>
      </w:r>
    </w:p>
    <w:p w:rsidR="005325A9" w:rsidRPr="006B258F" w:rsidRDefault="005325A9" w:rsidP="005325A9">
      <w:pPr>
        <w:pStyle w:val="af"/>
        <w:numPr>
          <w:ilvl w:val="2"/>
          <w:numId w:val="11"/>
        </w:numPr>
        <w:spacing w:before="120" w:line="276" w:lineRule="auto"/>
        <w:ind w:left="0" w:firstLine="0"/>
        <w:jc w:val="both"/>
        <w:rPr>
          <w:b/>
          <w:sz w:val="28"/>
          <w:szCs w:val="28"/>
        </w:rPr>
      </w:pPr>
      <w:r w:rsidRPr="006B258F">
        <w:rPr>
          <w:b/>
          <w:sz w:val="28"/>
          <w:szCs w:val="28"/>
        </w:rPr>
        <w:t>Оценка соответствия налоговых расходов муниципального образов</w:t>
      </w:r>
      <w:r w:rsidRPr="006B258F">
        <w:rPr>
          <w:b/>
          <w:sz w:val="28"/>
          <w:szCs w:val="28"/>
        </w:rPr>
        <w:t>а</w:t>
      </w:r>
      <w:r w:rsidRPr="006B258F">
        <w:rPr>
          <w:b/>
          <w:sz w:val="28"/>
          <w:szCs w:val="28"/>
        </w:rPr>
        <w:t>ния целям мун</w:t>
      </w:r>
      <w:r>
        <w:rPr>
          <w:b/>
          <w:sz w:val="28"/>
          <w:szCs w:val="28"/>
        </w:rPr>
        <w:t>иципальных программ, структурных элементов</w:t>
      </w:r>
      <w:r w:rsidRPr="006B258F">
        <w:rPr>
          <w:b/>
          <w:sz w:val="28"/>
          <w:szCs w:val="28"/>
        </w:rPr>
        <w:t xml:space="preserve"> муниц</w:t>
      </w:r>
      <w:r w:rsidRPr="006B258F">
        <w:rPr>
          <w:b/>
          <w:sz w:val="28"/>
          <w:szCs w:val="28"/>
        </w:rPr>
        <w:t>и</w:t>
      </w:r>
      <w:r w:rsidRPr="006B258F">
        <w:rPr>
          <w:b/>
          <w:sz w:val="28"/>
          <w:szCs w:val="28"/>
        </w:rPr>
        <w:t>пальных программ и (или) целям социально-экономической политики м</w:t>
      </w:r>
      <w:r w:rsidRPr="006B258F">
        <w:rPr>
          <w:b/>
          <w:sz w:val="28"/>
          <w:szCs w:val="28"/>
        </w:rPr>
        <w:t>у</w:t>
      </w:r>
      <w:r w:rsidRPr="006B258F">
        <w:rPr>
          <w:b/>
          <w:sz w:val="28"/>
          <w:szCs w:val="28"/>
        </w:rPr>
        <w:t>ниципального образования, не относящимся к муниципальным програ</w:t>
      </w:r>
      <w:r w:rsidRPr="006B258F">
        <w:rPr>
          <w:b/>
          <w:sz w:val="28"/>
          <w:szCs w:val="28"/>
        </w:rPr>
        <w:t>м</w:t>
      </w:r>
      <w:r w:rsidRPr="006B258F">
        <w:rPr>
          <w:b/>
          <w:sz w:val="28"/>
          <w:szCs w:val="28"/>
        </w:rPr>
        <w:t>мам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Налоговый расход муниципального образования должен соответствовать минимум одной цели муниц</w:t>
      </w:r>
      <w:r>
        <w:rPr>
          <w:sz w:val="28"/>
          <w:szCs w:val="28"/>
        </w:rPr>
        <w:t>ипальной программы, структурного</w:t>
      </w:r>
      <w:r w:rsidRPr="006B258F">
        <w:rPr>
          <w:sz w:val="28"/>
          <w:szCs w:val="28"/>
        </w:rPr>
        <w:t xml:space="preserve"> элеме</w:t>
      </w:r>
      <w:r>
        <w:rPr>
          <w:sz w:val="28"/>
          <w:szCs w:val="28"/>
        </w:rPr>
        <w:t>нта</w:t>
      </w:r>
      <w:r w:rsidRPr="006B258F">
        <w:rPr>
          <w:sz w:val="28"/>
          <w:szCs w:val="28"/>
        </w:rPr>
        <w:t xml:space="preserve"> мун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lastRenderedPageBreak/>
        <w:t>ц</w:t>
      </w:r>
      <w:r>
        <w:rPr>
          <w:sz w:val="28"/>
          <w:szCs w:val="28"/>
        </w:rPr>
        <w:t>ипальной программы и (или) цели</w:t>
      </w:r>
      <w:r w:rsidRPr="006B258F">
        <w:rPr>
          <w:sz w:val="28"/>
          <w:szCs w:val="28"/>
        </w:rPr>
        <w:t xml:space="preserve"> социально-экономической политики мун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ципаль</w:t>
      </w:r>
      <w:r>
        <w:rPr>
          <w:sz w:val="28"/>
          <w:szCs w:val="28"/>
        </w:rPr>
        <w:t>ного образования, не относящейся</w:t>
      </w:r>
      <w:r w:rsidRPr="006B258F">
        <w:rPr>
          <w:sz w:val="28"/>
          <w:szCs w:val="28"/>
        </w:rPr>
        <w:t xml:space="preserve"> к муниципальным программам.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Один налоговый расход может соответствовать нескольким целям мун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ципальных программ</w:t>
      </w:r>
      <w:r>
        <w:rPr>
          <w:sz w:val="28"/>
          <w:szCs w:val="28"/>
        </w:rPr>
        <w:t>, структурных элементов</w:t>
      </w:r>
      <w:r w:rsidRPr="006B258F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 xml:space="preserve">целям </w:t>
      </w:r>
      <w:r w:rsidRPr="006B258F">
        <w:rPr>
          <w:sz w:val="28"/>
          <w:szCs w:val="28"/>
        </w:rPr>
        <w:t>социально-экономической политики</w:t>
      </w:r>
      <w:r>
        <w:rPr>
          <w:sz w:val="28"/>
          <w:szCs w:val="28"/>
        </w:rPr>
        <w:t>, не относящим</w:t>
      </w:r>
      <w:r w:rsidRPr="006B258F">
        <w:rPr>
          <w:sz w:val="28"/>
          <w:szCs w:val="28"/>
        </w:rPr>
        <w:t>ся к муниципальным программам (такие цели могут носить разнородный характер). В этом случае при проведении оце</w:t>
      </w:r>
      <w:r w:rsidRPr="006B258F">
        <w:rPr>
          <w:sz w:val="28"/>
          <w:szCs w:val="28"/>
        </w:rPr>
        <w:t>н</w:t>
      </w:r>
      <w:r w:rsidRPr="006B258F">
        <w:rPr>
          <w:sz w:val="28"/>
          <w:szCs w:val="28"/>
        </w:rPr>
        <w:t>ки целесообразности налоговых расходов муниципальных образований следует определить одну цель, которая в большей степени отражает цель предоставления налоговой льготы.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При оценке налоговых расходов муниципальных образований следует учитывать, что налоговый расход должен оказывать прямое или косвенное влияние на достижение целей муниципальной программы, ее структурных эл</w:t>
      </w:r>
      <w:r w:rsidRPr="006B258F">
        <w:rPr>
          <w:sz w:val="28"/>
          <w:szCs w:val="28"/>
        </w:rPr>
        <w:t>е</w:t>
      </w:r>
      <w:r w:rsidRPr="006B258F">
        <w:rPr>
          <w:sz w:val="28"/>
          <w:szCs w:val="28"/>
        </w:rPr>
        <w:t xml:space="preserve">ментов и (или) целей социально-экономической политики, не относящихся к </w:t>
      </w:r>
      <w:proofErr w:type="gramStart"/>
      <w:r w:rsidRPr="006B258F">
        <w:rPr>
          <w:sz w:val="28"/>
          <w:szCs w:val="28"/>
        </w:rPr>
        <w:t>муниципальным</w:t>
      </w:r>
      <w:proofErr w:type="gramEnd"/>
      <w:r w:rsidRPr="006B258F">
        <w:rPr>
          <w:sz w:val="28"/>
          <w:szCs w:val="28"/>
        </w:rPr>
        <w:t xml:space="preserve"> программ. Прямое влияние предполагает, что связь между н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логовыми расходами и вышеуказанными целями должна быть понятной и одн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значно воспринимаемой. Косвенное (опосредованное) влияние должно сопр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вождаться описанием обоснования взаимосвязи между налоговым расходом и вышеуказанными целями.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Налоговые расходы муниципального образования могут соответствовать указанным целям следующим образом.</w:t>
      </w:r>
    </w:p>
    <w:p w:rsidR="005325A9" w:rsidRPr="006B258F" w:rsidRDefault="005325A9" w:rsidP="005325A9">
      <w:pPr>
        <w:pStyle w:val="af"/>
        <w:numPr>
          <w:ilvl w:val="0"/>
          <w:numId w:val="10"/>
        </w:numPr>
        <w:spacing w:before="120" w:line="276" w:lineRule="auto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Налоговый расход соответствует цели муниципальной программы.</w:t>
      </w:r>
    </w:p>
    <w:p w:rsidR="005325A9" w:rsidRPr="006B258F" w:rsidRDefault="005325A9" w:rsidP="005325A9">
      <w:pPr>
        <w:spacing w:before="120"/>
        <w:ind w:firstLine="708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Налоговый расход соответствует цели муниципальной программы, если он в целом способствует развитию сферы социально-экономического развития, на достижение целей которой направлена муниципальная программа, и (или) соо</w:t>
      </w:r>
      <w:r w:rsidRPr="006B258F">
        <w:rPr>
          <w:sz w:val="28"/>
          <w:szCs w:val="28"/>
        </w:rPr>
        <w:t>т</w:t>
      </w:r>
      <w:r w:rsidRPr="006B258F">
        <w:rPr>
          <w:sz w:val="28"/>
          <w:szCs w:val="28"/>
        </w:rPr>
        <w:t xml:space="preserve">ветствует целям нескольких структурных элементов одной </w:t>
      </w:r>
      <w:r>
        <w:rPr>
          <w:sz w:val="28"/>
          <w:szCs w:val="28"/>
        </w:rPr>
        <w:t>муниципальной</w:t>
      </w:r>
      <w:r w:rsidRPr="006B258F">
        <w:rPr>
          <w:sz w:val="28"/>
          <w:szCs w:val="28"/>
        </w:rPr>
        <w:t xml:space="preserve"> пр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граммы.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i/>
          <w:sz w:val="28"/>
          <w:szCs w:val="28"/>
        </w:rPr>
      </w:pPr>
      <w:r w:rsidRPr="006B258F">
        <w:rPr>
          <w:i/>
          <w:sz w:val="28"/>
          <w:szCs w:val="28"/>
        </w:rPr>
        <w:t>Пример</w:t>
      </w:r>
      <w:r>
        <w:rPr>
          <w:i/>
          <w:sz w:val="28"/>
          <w:szCs w:val="28"/>
        </w:rPr>
        <w:t>ы</w:t>
      </w:r>
      <w:r w:rsidRPr="006B258F">
        <w:rPr>
          <w:i/>
          <w:sz w:val="28"/>
          <w:szCs w:val="28"/>
        </w:rPr>
        <w:t>: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5"/>
        <w:gridCol w:w="2820"/>
        <w:gridCol w:w="3573"/>
      </w:tblGrid>
      <w:tr w:rsidR="005325A9" w:rsidRPr="006B258F" w:rsidTr="005325A9">
        <w:trPr>
          <w:tblHeader/>
        </w:trPr>
        <w:tc>
          <w:tcPr>
            <w:tcW w:w="0" w:type="auto"/>
            <w:vAlign w:val="center"/>
          </w:tcPr>
          <w:p w:rsidR="005325A9" w:rsidRPr="005325A9" w:rsidRDefault="005325A9" w:rsidP="00532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25A9">
              <w:rPr>
                <w:rFonts w:eastAsia="Calibri"/>
                <w:b/>
                <w:sz w:val="24"/>
                <w:szCs w:val="24"/>
              </w:rPr>
              <w:t xml:space="preserve">Налоговый расход </w:t>
            </w:r>
          </w:p>
          <w:p w:rsidR="005325A9" w:rsidRPr="005325A9" w:rsidRDefault="005325A9" w:rsidP="00532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25A9">
              <w:rPr>
                <w:rFonts w:eastAsia="Calibri"/>
                <w:b/>
                <w:sz w:val="24"/>
                <w:szCs w:val="24"/>
              </w:rPr>
              <w:t>(</w:t>
            </w:r>
            <w:r w:rsidRPr="005325A9">
              <w:rPr>
                <w:rFonts w:eastAsia="Calibri"/>
                <w:b/>
                <w:i/>
                <w:sz w:val="24"/>
                <w:szCs w:val="24"/>
              </w:rPr>
              <w:t>целевая категория</w:t>
            </w:r>
            <w:r w:rsidRPr="005325A9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5325A9" w:rsidRPr="005325A9" w:rsidRDefault="005325A9" w:rsidP="00532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25A9">
              <w:rPr>
                <w:rFonts w:eastAsia="Calibri"/>
                <w:b/>
                <w:sz w:val="24"/>
                <w:szCs w:val="24"/>
              </w:rPr>
              <w:t>Наименование мун</w:t>
            </w:r>
            <w:r w:rsidRPr="005325A9">
              <w:rPr>
                <w:rFonts w:eastAsia="Calibri"/>
                <w:b/>
                <w:sz w:val="24"/>
                <w:szCs w:val="24"/>
              </w:rPr>
              <w:t>и</w:t>
            </w:r>
            <w:r w:rsidRPr="005325A9">
              <w:rPr>
                <w:rFonts w:eastAsia="Calibri"/>
                <w:b/>
                <w:sz w:val="24"/>
                <w:szCs w:val="24"/>
              </w:rPr>
              <w:t>ципальной программы</w:t>
            </w:r>
          </w:p>
        </w:tc>
        <w:tc>
          <w:tcPr>
            <w:tcW w:w="0" w:type="auto"/>
            <w:vAlign w:val="center"/>
          </w:tcPr>
          <w:p w:rsidR="005325A9" w:rsidRPr="005325A9" w:rsidRDefault="005325A9" w:rsidP="00532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25A9">
              <w:rPr>
                <w:rFonts w:eastAsia="Calibri"/>
                <w:b/>
                <w:sz w:val="24"/>
                <w:szCs w:val="24"/>
              </w:rPr>
              <w:t>Цель муниципальной пр</w:t>
            </w:r>
            <w:r w:rsidRPr="005325A9">
              <w:rPr>
                <w:rFonts w:eastAsia="Calibri"/>
                <w:b/>
                <w:sz w:val="24"/>
                <w:szCs w:val="24"/>
              </w:rPr>
              <w:t>о</w:t>
            </w:r>
            <w:r w:rsidRPr="005325A9">
              <w:rPr>
                <w:rFonts w:eastAsia="Calibri"/>
                <w:b/>
                <w:sz w:val="24"/>
                <w:szCs w:val="24"/>
              </w:rPr>
              <w:t>граммы</w:t>
            </w:r>
          </w:p>
        </w:tc>
      </w:tr>
      <w:tr w:rsidR="005325A9" w:rsidRPr="006B258F" w:rsidTr="005325A9">
        <w:tc>
          <w:tcPr>
            <w:tcW w:w="0" w:type="auto"/>
          </w:tcPr>
          <w:p w:rsidR="005325A9" w:rsidRPr="005325A9" w:rsidRDefault="005325A9" w:rsidP="005325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Предоставление льготы по з</w:t>
            </w:r>
            <w:r w:rsidRPr="005325A9">
              <w:rPr>
                <w:rFonts w:eastAsia="Calibri"/>
                <w:sz w:val="24"/>
                <w:szCs w:val="24"/>
              </w:rPr>
              <w:t>е</w:t>
            </w:r>
            <w:r w:rsidRPr="005325A9">
              <w:rPr>
                <w:rFonts w:eastAsia="Calibri"/>
                <w:sz w:val="24"/>
                <w:szCs w:val="24"/>
              </w:rPr>
              <w:t>мельному налогу в размере 75% организациям и индивидуал</w:t>
            </w:r>
            <w:r w:rsidRPr="005325A9">
              <w:rPr>
                <w:rFonts w:eastAsia="Calibri"/>
                <w:sz w:val="24"/>
                <w:szCs w:val="24"/>
              </w:rPr>
              <w:t>ь</w:t>
            </w:r>
            <w:r w:rsidRPr="005325A9">
              <w:rPr>
                <w:rFonts w:eastAsia="Calibri"/>
                <w:sz w:val="24"/>
                <w:szCs w:val="24"/>
              </w:rPr>
              <w:t>ным предпринимателям, зан</w:t>
            </w:r>
            <w:r w:rsidRPr="005325A9">
              <w:rPr>
                <w:rFonts w:eastAsia="Calibri"/>
                <w:sz w:val="24"/>
                <w:szCs w:val="24"/>
              </w:rPr>
              <w:t>и</w:t>
            </w:r>
            <w:r w:rsidRPr="005325A9">
              <w:rPr>
                <w:rFonts w:eastAsia="Calibri"/>
                <w:sz w:val="24"/>
                <w:szCs w:val="24"/>
              </w:rPr>
              <w:t>мающимся предоставлением услуг, связанных с организац</w:t>
            </w:r>
            <w:r w:rsidRPr="005325A9">
              <w:rPr>
                <w:rFonts w:eastAsia="Calibri"/>
                <w:sz w:val="24"/>
                <w:szCs w:val="24"/>
              </w:rPr>
              <w:t>и</w:t>
            </w:r>
            <w:r w:rsidRPr="005325A9">
              <w:rPr>
                <w:rFonts w:eastAsia="Calibri"/>
                <w:sz w:val="24"/>
                <w:szCs w:val="24"/>
              </w:rPr>
              <w:t>ей отдыха и развлечений</w:t>
            </w:r>
          </w:p>
          <w:p w:rsidR="005325A9" w:rsidRPr="005325A9" w:rsidRDefault="005325A9" w:rsidP="005325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(</w:t>
            </w:r>
            <w:r w:rsidRPr="005325A9">
              <w:rPr>
                <w:rFonts w:eastAsia="Calibri"/>
                <w:i/>
                <w:sz w:val="24"/>
                <w:szCs w:val="24"/>
              </w:rPr>
              <w:t>стимулирующая</w:t>
            </w:r>
            <w:r w:rsidRPr="005325A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Развитие туризма в м</w:t>
            </w:r>
            <w:r w:rsidRPr="005325A9">
              <w:rPr>
                <w:rFonts w:eastAsia="Calibri"/>
                <w:sz w:val="24"/>
                <w:szCs w:val="24"/>
              </w:rPr>
              <w:t>у</w:t>
            </w:r>
            <w:r w:rsidRPr="005325A9">
              <w:rPr>
                <w:rFonts w:eastAsia="Calibri"/>
                <w:sz w:val="24"/>
                <w:szCs w:val="24"/>
              </w:rPr>
              <w:t>ниципальном образов</w:t>
            </w:r>
            <w:r w:rsidRPr="005325A9">
              <w:rPr>
                <w:rFonts w:eastAsia="Calibri"/>
                <w:sz w:val="24"/>
                <w:szCs w:val="24"/>
              </w:rPr>
              <w:t>а</w:t>
            </w:r>
            <w:r w:rsidRPr="005325A9">
              <w:rPr>
                <w:rFonts w:eastAsia="Calibri"/>
                <w:sz w:val="24"/>
                <w:szCs w:val="24"/>
              </w:rPr>
              <w:t>нии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Развитие туризма в муниц</w:t>
            </w:r>
            <w:r w:rsidRPr="005325A9">
              <w:rPr>
                <w:rFonts w:eastAsia="Calibri"/>
                <w:sz w:val="24"/>
                <w:szCs w:val="24"/>
              </w:rPr>
              <w:t>и</w:t>
            </w:r>
            <w:r w:rsidRPr="005325A9">
              <w:rPr>
                <w:rFonts w:eastAsia="Calibri"/>
                <w:sz w:val="24"/>
                <w:szCs w:val="24"/>
              </w:rPr>
              <w:t>пальном образовании:</w:t>
            </w:r>
          </w:p>
          <w:p w:rsidR="005325A9" w:rsidRPr="005325A9" w:rsidRDefault="005325A9" w:rsidP="005325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- создание условий для форм</w:t>
            </w:r>
            <w:r w:rsidRPr="005325A9">
              <w:rPr>
                <w:rFonts w:eastAsia="Calibri"/>
                <w:sz w:val="24"/>
                <w:szCs w:val="24"/>
              </w:rPr>
              <w:t>и</w:t>
            </w:r>
            <w:r w:rsidRPr="005325A9">
              <w:rPr>
                <w:rFonts w:eastAsia="Calibri"/>
                <w:sz w:val="24"/>
                <w:szCs w:val="24"/>
              </w:rPr>
              <w:t>рования конкурентоспособной туристской отрасли;</w:t>
            </w:r>
          </w:p>
          <w:p w:rsidR="005325A9" w:rsidRPr="005325A9" w:rsidRDefault="005325A9" w:rsidP="005325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- сохранение и рациональное использование туристских р</w:t>
            </w:r>
            <w:r w:rsidRPr="005325A9">
              <w:rPr>
                <w:rFonts w:eastAsia="Calibri"/>
                <w:sz w:val="24"/>
                <w:szCs w:val="24"/>
              </w:rPr>
              <w:t>е</w:t>
            </w:r>
            <w:r w:rsidRPr="005325A9">
              <w:rPr>
                <w:rFonts w:eastAsia="Calibri"/>
                <w:sz w:val="24"/>
                <w:szCs w:val="24"/>
              </w:rPr>
              <w:t>сурсов, объектов туристского показа, природного и культу</w:t>
            </w:r>
            <w:r w:rsidRPr="005325A9">
              <w:rPr>
                <w:rFonts w:eastAsia="Calibri"/>
                <w:sz w:val="24"/>
                <w:szCs w:val="24"/>
              </w:rPr>
              <w:t>р</w:t>
            </w:r>
            <w:r w:rsidRPr="005325A9">
              <w:rPr>
                <w:rFonts w:eastAsia="Calibri"/>
                <w:sz w:val="24"/>
                <w:szCs w:val="24"/>
              </w:rPr>
              <w:t>ного наследия муниципального образования</w:t>
            </w:r>
          </w:p>
        </w:tc>
      </w:tr>
      <w:tr w:rsidR="005325A9" w:rsidRPr="006B258F" w:rsidTr="005325A9">
        <w:tc>
          <w:tcPr>
            <w:tcW w:w="0" w:type="auto"/>
          </w:tcPr>
          <w:p w:rsidR="005325A9" w:rsidRPr="005325A9" w:rsidRDefault="005325A9" w:rsidP="005325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Освобождение от уплаты з</w:t>
            </w:r>
            <w:r w:rsidRPr="005325A9">
              <w:rPr>
                <w:rFonts w:eastAsia="Calibri"/>
                <w:sz w:val="24"/>
                <w:szCs w:val="24"/>
              </w:rPr>
              <w:t>е</w:t>
            </w:r>
            <w:r w:rsidRPr="005325A9">
              <w:rPr>
                <w:rFonts w:eastAsia="Calibri"/>
                <w:sz w:val="24"/>
                <w:szCs w:val="24"/>
              </w:rPr>
              <w:t>мельного налога детских озд</w:t>
            </w:r>
            <w:r w:rsidRPr="005325A9">
              <w:rPr>
                <w:rFonts w:eastAsia="Calibri"/>
                <w:sz w:val="24"/>
                <w:szCs w:val="24"/>
              </w:rPr>
              <w:t>о</w:t>
            </w:r>
            <w:r w:rsidRPr="005325A9">
              <w:rPr>
                <w:rFonts w:eastAsia="Calibri"/>
                <w:sz w:val="24"/>
                <w:szCs w:val="24"/>
              </w:rPr>
              <w:t>ровительных организаций</w:t>
            </w:r>
          </w:p>
          <w:p w:rsidR="005325A9" w:rsidRPr="005325A9" w:rsidRDefault="005325A9" w:rsidP="005325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(</w:t>
            </w:r>
            <w:r w:rsidRPr="005325A9">
              <w:rPr>
                <w:rFonts w:eastAsia="Calibri"/>
                <w:i/>
                <w:sz w:val="24"/>
                <w:szCs w:val="24"/>
              </w:rPr>
              <w:t>социальная</w:t>
            </w:r>
            <w:r w:rsidRPr="005325A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Организация отдыха, о</w:t>
            </w:r>
            <w:r w:rsidRPr="005325A9">
              <w:rPr>
                <w:rFonts w:eastAsia="Calibri"/>
                <w:sz w:val="24"/>
                <w:szCs w:val="24"/>
              </w:rPr>
              <w:t>з</w:t>
            </w:r>
            <w:r w:rsidRPr="005325A9">
              <w:rPr>
                <w:rFonts w:eastAsia="Calibri"/>
                <w:sz w:val="24"/>
                <w:szCs w:val="24"/>
              </w:rPr>
              <w:t>доровления и занятости несовершеннолетних в муниципальном образ</w:t>
            </w:r>
            <w:r w:rsidRPr="005325A9">
              <w:rPr>
                <w:rFonts w:eastAsia="Calibri"/>
                <w:sz w:val="24"/>
                <w:szCs w:val="24"/>
              </w:rPr>
              <w:t>о</w:t>
            </w:r>
            <w:r w:rsidRPr="005325A9">
              <w:rPr>
                <w:rFonts w:eastAsia="Calibri"/>
                <w:sz w:val="24"/>
                <w:szCs w:val="24"/>
              </w:rPr>
              <w:lastRenderedPageBreak/>
              <w:t>вании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lastRenderedPageBreak/>
              <w:t>Создание условий для полн</w:t>
            </w:r>
            <w:r w:rsidRPr="005325A9">
              <w:rPr>
                <w:rFonts w:eastAsia="Calibri"/>
                <w:sz w:val="24"/>
                <w:szCs w:val="24"/>
              </w:rPr>
              <w:t>о</w:t>
            </w:r>
            <w:r w:rsidRPr="005325A9">
              <w:rPr>
                <w:rFonts w:eastAsia="Calibri"/>
                <w:sz w:val="24"/>
                <w:szCs w:val="24"/>
              </w:rPr>
              <w:t>ценного отдыха, укрепления здоровья, личностного развития и занятости несовершенноле</w:t>
            </w:r>
            <w:r w:rsidRPr="005325A9">
              <w:rPr>
                <w:rFonts w:eastAsia="Calibri"/>
                <w:sz w:val="24"/>
                <w:szCs w:val="24"/>
              </w:rPr>
              <w:t>т</w:t>
            </w:r>
            <w:r w:rsidRPr="005325A9">
              <w:rPr>
                <w:rFonts w:eastAsia="Calibri"/>
                <w:sz w:val="24"/>
                <w:szCs w:val="24"/>
              </w:rPr>
              <w:lastRenderedPageBreak/>
              <w:t>них</w:t>
            </w:r>
          </w:p>
        </w:tc>
      </w:tr>
      <w:tr w:rsidR="005325A9" w:rsidRPr="006B258F" w:rsidTr="005325A9">
        <w:tc>
          <w:tcPr>
            <w:tcW w:w="0" w:type="auto"/>
          </w:tcPr>
          <w:p w:rsidR="005325A9" w:rsidRPr="005325A9" w:rsidRDefault="005325A9" w:rsidP="005325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lastRenderedPageBreak/>
              <w:t>Налоговая база по земельному налогу уменьшается на необл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гаемую налогом сумму в отн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>шении земельного участка, н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ходящегося в муниципальной собственности и принадлеж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щего на праве постоянного (бессрочного) пользования о</w:t>
            </w:r>
            <w:r w:rsidRPr="005325A9">
              <w:rPr>
                <w:rFonts w:eastAsia="Calibri"/>
                <w:sz w:val="24"/>
              </w:rPr>
              <w:t>р</w:t>
            </w:r>
            <w:r w:rsidRPr="005325A9">
              <w:rPr>
                <w:rFonts w:eastAsia="Calibri"/>
                <w:sz w:val="24"/>
              </w:rPr>
              <w:t>гану местного самоуправления</w:t>
            </w:r>
          </w:p>
          <w:p w:rsidR="005325A9" w:rsidRPr="005325A9" w:rsidRDefault="005325A9" w:rsidP="005325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</w:rPr>
              <w:t>(</w:t>
            </w:r>
            <w:r w:rsidRPr="005325A9">
              <w:rPr>
                <w:rFonts w:eastAsia="Calibri"/>
                <w:i/>
                <w:sz w:val="24"/>
              </w:rPr>
              <w:t>техническая</w:t>
            </w:r>
            <w:r w:rsidRPr="005325A9">
              <w:rPr>
                <w:rFonts w:eastAsia="Calibri"/>
                <w:sz w:val="24"/>
              </w:rPr>
              <w:t>)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Развитие местного сам</w:t>
            </w:r>
            <w:r w:rsidRPr="005325A9">
              <w:rPr>
                <w:rFonts w:eastAsia="Calibri"/>
                <w:sz w:val="24"/>
                <w:szCs w:val="24"/>
              </w:rPr>
              <w:t>о</w:t>
            </w:r>
            <w:r w:rsidRPr="005325A9">
              <w:rPr>
                <w:rFonts w:eastAsia="Calibri"/>
                <w:sz w:val="24"/>
                <w:szCs w:val="24"/>
              </w:rPr>
              <w:t>управления муниц</w:t>
            </w:r>
            <w:r w:rsidRPr="005325A9">
              <w:rPr>
                <w:rFonts w:eastAsia="Calibri"/>
                <w:sz w:val="24"/>
                <w:szCs w:val="24"/>
              </w:rPr>
              <w:t>и</w:t>
            </w:r>
            <w:r w:rsidRPr="005325A9">
              <w:rPr>
                <w:rFonts w:eastAsia="Calibri"/>
                <w:sz w:val="24"/>
                <w:szCs w:val="24"/>
              </w:rPr>
              <w:t>пального образования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Создание условий для развития, совершенствования и повыш</w:t>
            </w:r>
            <w:r w:rsidRPr="005325A9">
              <w:rPr>
                <w:rFonts w:eastAsia="Calibri"/>
                <w:sz w:val="24"/>
                <w:szCs w:val="24"/>
              </w:rPr>
              <w:t>е</w:t>
            </w:r>
            <w:r w:rsidRPr="005325A9">
              <w:rPr>
                <w:rFonts w:eastAsia="Calibri"/>
                <w:sz w:val="24"/>
                <w:szCs w:val="24"/>
              </w:rPr>
              <w:t>ния эффективности деятельн</w:t>
            </w:r>
            <w:r w:rsidRPr="005325A9">
              <w:rPr>
                <w:rFonts w:eastAsia="Calibri"/>
                <w:sz w:val="24"/>
                <w:szCs w:val="24"/>
              </w:rPr>
              <w:t>о</w:t>
            </w:r>
            <w:r w:rsidRPr="005325A9">
              <w:rPr>
                <w:rFonts w:eastAsia="Calibri"/>
                <w:sz w:val="24"/>
                <w:szCs w:val="24"/>
              </w:rPr>
              <w:t>сти органов местного сам</w:t>
            </w:r>
            <w:r w:rsidRPr="005325A9">
              <w:rPr>
                <w:rFonts w:eastAsia="Calibri"/>
                <w:sz w:val="24"/>
                <w:szCs w:val="24"/>
              </w:rPr>
              <w:t>о</w:t>
            </w:r>
            <w:r w:rsidRPr="005325A9">
              <w:rPr>
                <w:rFonts w:eastAsia="Calibri"/>
                <w:sz w:val="24"/>
                <w:szCs w:val="24"/>
              </w:rPr>
              <w:t>управления в решении вопросов местного значения и реализации отдельных государственных полномочий</w:t>
            </w:r>
          </w:p>
        </w:tc>
      </w:tr>
    </w:tbl>
    <w:p w:rsidR="005325A9" w:rsidRPr="006B258F" w:rsidRDefault="005325A9" w:rsidP="005325A9">
      <w:pPr>
        <w:pStyle w:val="af"/>
        <w:numPr>
          <w:ilvl w:val="0"/>
          <w:numId w:val="10"/>
        </w:numPr>
        <w:spacing w:before="120" w:line="276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6B258F">
        <w:rPr>
          <w:sz w:val="28"/>
          <w:szCs w:val="28"/>
        </w:rPr>
        <w:t>Налоговый расход соответствует цели структурного элемента мун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 xml:space="preserve">ципальной программы. 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i/>
          <w:sz w:val="28"/>
          <w:szCs w:val="28"/>
        </w:rPr>
      </w:pPr>
      <w:r w:rsidRPr="006B258F">
        <w:rPr>
          <w:i/>
          <w:sz w:val="28"/>
          <w:szCs w:val="28"/>
        </w:rPr>
        <w:t>Пример</w:t>
      </w:r>
      <w:r>
        <w:rPr>
          <w:i/>
          <w:sz w:val="28"/>
          <w:szCs w:val="28"/>
        </w:rPr>
        <w:t>ы</w:t>
      </w:r>
      <w:r w:rsidRPr="006B258F">
        <w:rPr>
          <w:i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8"/>
        <w:gridCol w:w="2046"/>
        <w:gridCol w:w="2066"/>
        <w:gridCol w:w="2578"/>
      </w:tblGrid>
      <w:tr w:rsidR="005325A9" w:rsidRPr="006B258F" w:rsidTr="005325A9">
        <w:trPr>
          <w:tblHeader/>
        </w:trPr>
        <w:tc>
          <w:tcPr>
            <w:tcW w:w="1644" w:type="pct"/>
            <w:vAlign w:val="center"/>
          </w:tcPr>
          <w:p w:rsidR="005325A9" w:rsidRPr="005325A9" w:rsidRDefault="005325A9" w:rsidP="005325A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25A9">
              <w:rPr>
                <w:rFonts w:eastAsia="Calibri"/>
                <w:b/>
                <w:sz w:val="24"/>
                <w:szCs w:val="24"/>
              </w:rPr>
              <w:t>Налоговый расход (</w:t>
            </w:r>
            <w:r w:rsidRPr="005325A9">
              <w:rPr>
                <w:rFonts w:eastAsia="Calibri"/>
                <w:b/>
                <w:i/>
                <w:sz w:val="24"/>
                <w:szCs w:val="24"/>
              </w:rPr>
              <w:t>целевая категория</w:t>
            </w:r>
            <w:r w:rsidRPr="005325A9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1026" w:type="pct"/>
            <w:vAlign w:val="center"/>
          </w:tcPr>
          <w:p w:rsidR="005325A9" w:rsidRPr="005325A9" w:rsidRDefault="005325A9" w:rsidP="005325A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25A9">
              <w:rPr>
                <w:rFonts w:eastAsia="Calibri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036" w:type="pct"/>
            <w:vAlign w:val="center"/>
          </w:tcPr>
          <w:p w:rsidR="005325A9" w:rsidRPr="005325A9" w:rsidRDefault="005325A9" w:rsidP="005325A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25A9">
              <w:rPr>
                <w:rFonts w:eastAsia="Calibri"/>
                <w:b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1293" w:type="pct"/>
            <w:vAlign w:val="center"/>
          </w:tcPr>
          <w:p w:rsidR="005325A9" w:rsidRPr="005325A9" w:rsidRDefault="005325A9" w:rsidP="005325A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25A9">
              <w:rPr>
                <w:rFonts w:eastAsia="Calibri"/>
                <w:b/>
                <w:sz w:val="24"/>
                <w:szCs w:val="24"/>
              </w:rPr>
              <w:t>Цель муниципал</w:t>
            </w:r>
            <w:r w:rsidRPr="005325A9">
              <w:rPr>
                <w:rFonts w:eastAsia="Calibri"/>
                <w:b/>
                <w:sz w:val="24"/>
                <w:szCs w:val="24"/>
              </w:rPr>
              <w:t>ь</w:t>
            </w:r>
            <w:r w:rsidRPr="005325A9">
              <w:rPr>
                <w:rFonts w:eastAsia="Calibri"/>
                <w:b/>
                <w:sz w:val="24"/>
                <w:szCs w:val="24"/>
              </w:rPr>
              <w:t>ной программы</w:t>
            </w:r>
          </w:p>
        </w:tc>
      </w:tr>
      <w:tr w:rsidR="005325A9" w:rsidRPr="006B258F" w:rsidTr="005325A9">
        <w:tc>
          <w:tcPr>
            <w:tcW w:w="1644" w:type="pct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Освобождение от уплаты з</w:t>
            </w:r>
            <w:r w:rsidRPr="005325A9">
              <w:rPr>
                <w:rFonts w:eastAsia="Calibri"/>
                <w:sz w:val="24"/>
                <w:szCs w:val="24"/>
              </w:rPr>
              <w:t>е</w:t>
            </w:r>
            <w:r w:rsidRPr="005325A9">
              <w:rPr>
                <w:rFonts w:eastAsia="Calibri"/>
                <w:sz w:val="24"/>
                <w:szCs w:val="24"/>
              </w:rPr>
              <w:t>мельного налога инвесторов, являющихся участниками специального инвестицио</w:t>
            </w:r>
            <w:r w:rsidRPr="005325A9">
              <w:rPr>
                <w:rFonts w:eastAsia="Calibri"/>
                <w:sz w:val="24"/>
                <w:szCs w:val="24"/>
              </w:rPr>
              <w:t>н</w:t>
            </w:r>
            <w:r w:rsidRPr="005325A9">
              <w:rPr>
                <w:rFonts w:eastAsia="Calibri"/>
                <w:sz w:val="24"/>
                <w:szCs w:val="24"/>
              </w:rPr>
              <w:t>ного контракта, заключенн</w:t>
            </w:r>
            <w:r w:rsidRPr="005325A9">
              <w:rPr>
                <w:rFonts w:eastAsia="Calibri"/>
                <w:sz w:val="24"/>
                <w:szCs w:val="24"/>
              </w:rPr>
              <w:t>о</w:t>
            </w:r>
            <w:r w:rsidRPr="005325A9">
              <w:rPr>
                <w:rFonts w:eastAsia="Calibri"/>
                <w:sz w:val="24"/>
                <w:szCs w:val="24"/>
              </w:rPr>
              <w:t>го муниципальным образов</w:t>
            </w:r>
            <w:r w:rsidRPr="005325A9">
              <w:rPr>
                <w:rFonts w:eastAsia="Calibri"/>
                <w:sz w:val="24"/>
                <w:szCs w:val="24"/>
              </w:rPr>
              <w:t>а</w:t>
            </w:r>
            <w:r w:rsidRPr="005325A9">
              <w:rPr>
                <w:rFonts w:eastAsia="Calibri"/>
                <w:sz w:val="24"/>
                <w:szCs w:val="24"/>
              </w:rPr>
              <w:t>нием</w:t>
            </w:r>
          </w:p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(</w:t>
            </w:r>
            <w:r w:rsidRPr="005325A9">
              <w:rPr>
                <w:rFonts w:eastAsia="Calibri"/>
                <w:i/>
                <w:sz w:val="24"/>
                <w:szCs w:val="24"/>
              </w:rPr>
              <w:t>стимулирующая</w:t>
            </w:r>
            <w:r w:rsidRPr="005325A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026" w:type="pct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Развитие экон</w:t>
            </w:r>
            <w:r w:rsidRPr="005325A9">
              <w:rPr>
                <w:rFonts w:eastAsia="Calibri"/>
                <w:sz w:val="24"/>
                <w:szCs w:val="24"/>
              </w:rPr>
              <w:t>о</w:t>
            </w:r>
            <w:r w:rsidRPr="005325A9">
              <w:rPr>
                <w:rFonts w:eastAsia="Calibri"/>
                <w:sz w:val="24"/>
                <w:szCs w:val="24"/>
              </w:rPr>
              <w:t>мики муниц</w:t>
            </w:r>
            <w:r w:rsidRPr="005325A9">
              <w:rPr>
                <w:rFonts w:eastAsia="Calibri"/>
                <w:sz w:val="24"/>
                <w:szCs w:val="24"/>
              </w:rPr>
              <w:t>и</w:t>
            </w:r>
            <w:r w:rsidRPr="005325A9">
              <w:rPr>
                <w:rFonts w:eastAsia="Calibri"/>
                <w:sz w:val="24"/>
                <w:szCs w:val="24"/>
              </w:rPr>
              <w:t>пального образ</w:t>
            </w:r>
            <w:r w:rsidRPr="005325A9">
              <w:rPr>
                <w:rFonts w:eastAsia="Calibri"/>
                <w:sz w:val="24"/>
                <w:szCs w:val="24"/>
              </w:rPr>
              <w:t>о</w:t>
            </w:r>
            <w:r w:rsidRPr="005325A9">
              <w:rPr>
                <w:rFonts w:eastAsia="Calibri"/>
                <w:sz w:val="24"/>
                <w:szCs w:val="24"/>
              </w:rPr>
              <w:t>вания</w:t>
            </w:r>
          </w:p>
        </w:tc>
        <w:tc>
          <w:tcPr>
            <w:tcW w:w="1036" w:type="pct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Поддержка инв</w:t>
            </w:r>
            <w:r w:rsidRPr="005325A9">
              <w:rPr>
                <w:rFonts w:eastAsia="Calibri"/>
                <w:sz w:val="24"/>
                <w:szCs w:val="24"/>
              </w:rPr>
              <w:t>е</w:t>
            </w:r>
            <w:r w:rsidRPr="005325A9">
              <w:rPr>
                <w:rFonts w:eastAsia="Calibri"/>
                <w:sz w:val="24"/>
                <w:szCs w:val="24"/>
              </w:rPr>
              <w:t>стиционной де</w:t>
            </w:r>
            <w:r w:rsidRPr="005325A9">
              <w:rPr>
                <w:rFonts w:eastAsia="Calibri"/>
                <w:sz w:val="24"/>
                <w:szCs w:val="24"/>
              </w:rPr>
              <w:t>я</w:t>
            </w:r>
            <w:r w:rsidRPr="005325A9">
              <w:rPr>
                <w:rFonts w:eastAsia="Calibri"/>
                <w:sz w:val="24"/>
                <w:szCs w:val="24"/>
              </w:rPr>
              <w:t>тельности</w:t>
            </w:r>
          </w:p>
        </w:tc>
        <w:tc>
          <w:tcPr>
            <w:tcW w:w="1293" w:type="pct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Создание условий для развития инвестиц</w:t>
            </w:r>
            <w:r w:rsidRPr="005325A9">
              <w:rPr>
                <w:rFonts w:eastAsia="Calibri"/>
                <w:sz w:val="24"/>
                <w:szCs w:val="24"/>
              </w:rPr>
              <w:t>и</w:t>
            </w:r>
            <w:r w:rsidRPr="005325A9">
              <w:rPr>
                <w:rFonts w:eastAsia="Calibri"/>
                <w:sz w:val="24"/>
                <w:szCs w:val="24"/>
              </w:rPr>
              <w:t>онной деятельности на территории муниц</w:t>
            </w:r>
            <w:r w:rsidRPr="005325A9">
              <w:rPr>
                <w:rFonts w:eastAsia="Calibri"/>
                <w:sz w:val="24"/>
                <w:szCs w:val="24"/>
              </w:rPr>
              <w:t>и</w:t>
            </w:r>
            <w:r w:rsidRPr="005325A9">
              <w:rPr>
                <w:rFonts w:eastAsia="Calibri"/>
                <w:sz w:val="24"/>
                <w:szCs w:val="24"/>
              </w:rPr>
              <w:t>пального образования</w:t>
            </w:r>
          </w:p>
        </w:tc>
      </w:tr>
      <w:tr w:rsidR="005325A9" w:rsidRPr="006B258F" w:rsidTr="005325A9">
        <w:tc>
          <w:tcPr>
            <w:tcW w:w="1644" w:type="pct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Освобождение от уплаты з</w:t>
            </w:r>
            <w:r w:rsidRPr="005325A9">
              <w:rPr>
                <w:rFonts w:eastAsia="Calibri"/>
                <w:sz w:val="24"/>
                <w:szCs w:val="24"/>
              </w:rPr>
              <w:t>е</w:t>
            </w:r>
            <w:r w:rsidRPr="005325A9">
              <w:rPr>
                <w:rFonts w:eastAsia="Calibri"/>
                <w:sz w:val="24"/>
                <w:szCs w:val="24"/>
              </w:rPr>
              <w:t>мельного налога организ</w:t>
            </w:r>
            <w:r w:rsidRPr="005325A9">
              <w:rPr>
                <w:rFonts w:eastAsia="Calibri"/>
                <w:sz w:val="24"/>
                <w:szCs w:val="24"/>
              </w:rPr>
              <w:t>а</w:t>
            </w:r>
            <w:r w:rsidRPr="005325A9">
              <w:rPr>
                <w:rFonts w:eastAsia="Calibri"/>
                <w:sz w:val="24"/>
                <w:szCs w:val="24"/>
              </w:rPr>
              <w:t>ций, оказывающих услуги в сфере дополнительного обр</w:t>
            </w:r>
            <w:r w:rsidRPr="005325A9">
              <w:rPr>
                <w:rFonts w:eastAsia="Calibri"/>
                <w:sz w:val="24"/>
                <w:szCs w:val="24"/>
              </w:rPr>
              <w:t>а</w:t>
            </w:r>
            <w:r w:rsidRPr="005325A9">
              <w:rPr>
                <w:rFonts w:eastAsia="Calibri"/>
                <w:sz w:val="24"/>
                <w:szCs w:val="24"/>
              </w:rPr>
              <w:t>зования в области культуры для детей и взрослых (код по ОКВЭД 85.41.2)</w:t>
            </w:r>
          </w:p>
          <w:p w:rsidR="005325A9" w:rsidRPr="005325A9" w:rsidDel="00DA7F5F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(</w:t>
            </w:r>
            <w:r w:rsidRPr="005325A9">
              <w:rPr>
                <w:rFonts w:eastAsia="Calibri"/>
                <w:i/>
                <w:sz w:val="24"/>
                <w:szCs w:val="24"/>
              </w:rPr>
              <w:t>социальная</w:t>
            </w:r>
            <w:r w:rsidRPr="005325A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026" w:type="pct"/>
          </w:tcPr>
          <w:p w:rsidR="005325A9" w:rsidRPr="005325A9" w:rsidDel="00DA7F5F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Развитие культ</w:t>
            </w:r>
            <w:r w:rsidRPr="005325A9">
              <w:rPr>
                <w:rFonts w:eastAsia="Calibri"/>
                <w:sz w:val="24"/>
                <w:szCs w:val="24"/>
              </w:rPr>
              <w:t>у</w:t>
            </w:r>
            <w:r w:rsidRPr="005325A9">
              <w:rPr>
                <w:rFonts w:eastAsia="Calibri"/>
                <w:sz w:val="24"/>
                <w:szCs w:val="24"/>
              </w:rPr>
              <w:t>ры и искусства муниципального района</w:t>
            </w:r>
          </w:p>
        </w:tc>
        <w:tc>
          <w:tcPr>
            <w:tcW w:w="1036" w:type="pct"/>
          </w:tcPr>
          <w:p w:rsidR="005325A9" w:rsidRPr="005325A9" w:rsidDel="00DA7F5F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5325A9">
              <w:rPr>
                <w:rFonts w:eastAsia="Calibri"/>
                <w:sz w:val="24"/>
                <w:szCs w:val="24"/>
              </w:rPr>
              <w:t>Культурно-досуговая</w:t>
            </w:r>
            <w:proofErr w:type="spellEnd"/>
            <w:r w:rsidRPr="005325A9">
              <w:rPr>
                <w:rFonts w:eastAsia="Calibri"/>
                <w:sz w:val="24"/>
                <w:szCs w:val="24"/>
              </w:rPr>
              <w:t xml:space="preserve"> де</w:t>
            </w:r>
            <w:r w:rsidRPr="005325A9">
              <w:rPr>
                <w:rFonts w:eastAsia="Calibri"/>
                <w:sz w:val="24"/>
                <w:szCs w:val="24"/>
              </w:rPr>
              <w:t>я</w:t>
            </w:r>
            <w:r w:rsidRPr="005325A9">
              <w:rPr>
                <w:rFonts w:eastAsia="Calibri"/>
                <w:sz w:val="24"/>
                <w:szCs w:val="24"/>
              </w:rPr>
              <w:t>тельность и н</w:t>
            </w:r>
            <w:r w:rsidRPr="005325A9">
              <w:rPr>
                <w:rFonts w:eastAsia="Calibri"/>
                <w:sz w:val="24"/>
                <w:szCs w:val="24"/>
              </w:rPr>
              <w:t>а</w:t>
            </w:r>
            <w:r w:rsidRPr="005325A9">
              <w:rPr>
                <w:rFonts w:eastAsia="Calibri"/>
                <w:sz w:val="24"/>
                <w:szCs w:val="24"/>
              </w:rPr>
              <w:t>родное творчес</w:t>
            </w:r>
            <w:r w:rsidRPr="005325A9">
              <w:rPr>
                <w:rFonts w:eastAsia="Calibri"/>
                <w:sz w:val="24"/>
                <w:szCs w:val="24"/>
              </w:rPr>
              <w:t>т</w:t>
            </w:r>
            <w:r w:rsidRPr="005325A9">
              <w:rPr>
                <w:rFonts w:eastAsia="Calibri"/>
                <w:sz w:val="24"/>
                <w:szCs w:val="24"/>
              </w:rPr>
              <w:t>во</w:t>
            </w:r>
          </w:p>
        </w:tc>
        <w:tc>
          <w:tcPr>
            <w:tcW w:w="1293" w:type="pct"/>
          </w:tcPr>
          <w:p w:rsidR="005325A9" w:rsidRPr="005325A9" w:rsidDel="00DA7F5F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Стимулирование ра</w:t>
            </w:r>
            <w:r w:rsidRPr="005325A9">
              <w:rPr>
                <w:rFonts w:eastAsia="Calibri"/>
                <w:sz w:val="24"/>
                <w:szCs w:val="24"/>
              </w:rPr>
              <w:t>з</w:t>
            </w:r>
            <w:r w:rsidRPr="005325A9">
              <w:rPr>
                <w:rFonts w:eastAsia="Calibri"/>
                <w:sz w:val="24"/>
                <w:szCs w:val="24"/>
              </w:rPr>
              <w:t>вития народного тво</w:t>
            </w:r>
            <w:r w:rsidRPr="005325A9">
              <w:rPr>
                <w:rFonts w:eastAsia="Calibri"/>
                <w:sz w:val="24"/>
                <w:szCs w:val="24"/>
              </w:rPr>
              <w:t>р</w:t>
            </w:r>
            <w:r w:rsidRPr="005325A9">
              <w:rPr>
                <w:rFonts w:eastAsia="Calibri"/>
                <w:sz w:val="24"/>
                <w:szCs w:val="24"/>
              </w:rPr>
              <w:t xml:space="preserve">чества и </w:t>
            </w:r>
            <w:proofErr w:type="spellStart"/>
            <w:r w:rsidRPr="005325A9">
              <w:rPr>
                <w:rFonts w:eastAsia="Calibri"/>
                <w:sz w:val="24"/>
                <w:szCs w:val="24"/>
              </w:rPr>
              <w:t>культурно-досуговой</w:t>
            </w:r>
            <w:proofErr w:type="spellEnd"/>
            <w:r w:rsidRPr="005325A9">
              <w:rPr>
                <w:rFonts w:eastAsia="Calibri"/>
                <w:sz w:val="24"/>
                <w:szCs w:val="24"/>
              </w:rPr>
              <w:t xml:space="preserve"> деятельн</w:t>
            </w:r>
            <w:r w:rsidRPr="005325A9">
              <w:rPr>
                <w:rFonts w:eastAsia="Calibri"/>
                <w:sz w:val="24"/>
                <w:szCs w:val="24"/>
              </w:rPr>
              <w:t>о</w:t>
            </w:r>
            <w:r w:rsidRPr="005325A9">
              <w:rPr>
                <w:rFonts w:eastAsia="Calibri"/>
                <w:sz w:val="24"/>
                <w:szCs w:val="24"/>
              </w:rPr>
              <w:t>сти на территории м</w:t>
            </w:r>
            <w:r w:rsidRPr="005325A9">
              <w:rPr>
                <w:rFonts w:eastAsia="Calibri"/>
                <w:sz w:val="24"/>
                <w:szCs w:val="24"/>
              </w:rPr>
              <w:t>у</w:t>
            </w:r>
            <w:r w:rsidRPr="005325A9">
              <w:rPr>
                <w:rFonts w:eastAsia="Calibri"/>
                <w:sz w:val="24"/>
                <w:szCs w:val="24"/>
              </w:rPr>
              <w:t>ниципального района</w:t>
            </w:r>
          </w:p>
        </w:tc>
      </w:tr>
      <w:tr w:rsidR="005325A9" w:rsidRPr="006B258F" w:rsidTr="005325A9">
        <w:tc>
          <w:tcPr>
            <w:tcW w:w="1644" w:type="pct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325A9">
              <w:rPr>
                <w:rFonts w:eastAsia="Calibri"/>
                <w:sz w:val="24"/>
                <w:szCs w:val="24"/>
              </w:rPr>
              <w:t>Налоговая льгота по налогу на имущество физических лиц, предусмотренная п. 1 ст. 407 НК РФ, для физических лиц, имеющие трех и более несовершеннолетних детей, и для детей в многодетных семьях (имеющих трех и б</w:t>
            </w:r>
            <w:r w:rsidRPr="005325A9">
              <w:rPr>
                <w:rFonts w:eastAsia="Calibri"/>
                <w:sz w:val="24"/>
                <w:szCs w:val="24"/>
              </w:rPr>
              <w:t>о</w:t>
            </w:r>
            <w:r w:rsidRPr="005325A9">
              <w:rPr>
                <w:rFonts w:eastAsia="Calibri"/>
                <w:sz w:val="24"/>
                <w:szCs w:val="24"/>
              </w:rPr>
              <w:t>лее детей) в возрасте до 18 лет, а также лиц из числа указанных лиц в возрасте до 24 лет, обучающихся по о</w:t>
            </w:r>
            <w:r w:rsidRPr="005325A9">
              <w:rPr>
                <w:rFonts w:eastAsia="Calibri"/>
                <w:sz w:val="24"/>
                <w:szCs w:val="24"/>
              </w:rPr>
              <w:t>ч</w:t>
            </w:r>
            <w:r w:rsidRPr="005325A9">
              <w:rPr>
                <w:rFonts w:eastAsia="Calibri"/>
                <w:sz w:val="24"/>
                <w:szCs w:val="24"/>
              </w:rPr>
              <w:t>ной форме обучения в орг</w:t>
            </w:r>
            <w:r w:rsidRPr="005325A9">
              <w:rPr>
                <w:rFonts w:eastAsia="Calibri"/>
                <w:sz w:val="24"/>
                <w:szCs w:val="24"/>
              </w:rPr>
              <w:t>а</w:t>
            </w:r>
            <w:r w:rsidRPr="005325A9">
              <w:rPr>
                <w:rFonts w:eastAsia="Calibri"/>
                <w:sz w:val="24"/>
                <w:szCs w:val="24"/>
              </w:rPr>
              <w:t>низациях, осуществляющих</w:t>
            </w:r>
            <w:proofErr w:type="gramEnd"/>
            <w:r w:rsidRPr="005325A9">
              <w:rPr>
                <w:rFonts w:eastAsia="Calibri"/>
                <w:sz w:val="24"/>
                <w:szCs w:val="24"/>
              </w:rPr>
              <w:t xml:space="preserve"> образовательную деятел</w:t>
            </w:r>
            <w:r w:rsidRPr="005325A9">
              <w:rPr>
                <w:rFonts w:eastAsia="Calibri"/>
                <w:sz w:val="24"/>
                <w:szCs w:val="24"/>
              </w:rPr>
              <w:t>ь</w:t>
            </w:r>
            <w:r w:rsidRPr="005325A9">
              <w:rPr>
                <w:rFonts w:eastAsia="Calibri"/>
                <w:sz w:val="24"/>
                <w:szCs w:val="24"/>
              </w:rPr>
              <w:lastRenderedPageBreak/>
              <w:t xml:space="preserve">ность, </w:t>
            </w:r>
            <w:proofErr w:type="gramStart"/>
            <w:r w:rsidRPr="005325A9">
              <w:rPr>
                <w:rFonts w:eastAsia="Calibri"/>
                <w:sz w:val="24"/>
                <w:szCs w:val="24"/>
              </w:rPr>
              <w:t>имеющих</w:t>
            </w:r>
            <w:proofErr w:type="gramEnd"/>
            <w:r w:rsidRPr="005325A9">
              <w:rPr>
                <w:rFonts w:eastAsia="Calibri"/>
                <w:sz w:val="24"/>
                <w:szCs w:val="24"/>
              </w:rPr>
              <w:t xml:space="preserve"> лицензию на осуществление образов</w:t>
            </w:r>
            <w:r w:rsidRPr="005325A9">
              <w:rPr>
                <w:rFonts w:eastAsia="Calibri"/>
                <w:sz w:val="24"/>
                <w:szCs w:val="24"/>
              </w:rPr>
              <w:t>а</w:t>
            </w:r>
            <w:r w:rsidRPr="005325A9">
              <w:rPr>
                <w:rFonts w:eastAsia="Calibri"/>
                <w:sz w:val="24"/>
                <w:szCs w:val="24"/>
              </w:rPr>
              <w:t>тельной деятельности</w:t>
            </w:r>
          </w:p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(</w:t>
            </w:r>
            <w:r w:rsidRPr="005325A9">
              <w:rPr>
                <w:rFonts w:eastAsia="Calibri"/>
                <w:i/>
                <w:sz w:val="24"/>
                <w:szCs w:val="24"/>
              </w:rPr>
              <w:t>социальная</w:t>
            </w:r>
            <w:r w:rsidRPr="005325A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026" w:type="pct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lastRenderedPageBreak/>
              <w:t>Развитие образ</w:t>
            </w:r>
            <w:r w:rsidRPr="005325A9">
              <w:rPr>
                <w:rFonts w:eastAsia="Calibri"/>
                <w:sz w:val="24"/>
                <w:szCs w:val="24"/>
              </w:rPr>
              <w:t>о</w:t>
            </w:r>
            <w:r w:rsidRPr="005325A9">
              <w:rPr>
                <w:rFonts w:eastAsia="Calibri"/>
                <w:sz w:val="24"/>
                <w:szCs w:val="24"/>
              </w:rPr>
              <w:t>вания в муниц</w:t>
            </w:r>
            <w:r w:rsidRPr="005325A9">
              <w:rPr>
                <w:rFonts w:eastAsia="Calibri"/>
                <w:sz w:val="24"/>
                <w:szCs w:val="24"/>
              </w:rPr>
              <w:t>и</w:t>
            </w:r>
            <w:r w:rsidRPr="005325A9">
              <w:rPr>
                <w:rFonts w:eastAsia="Calibri"/>
                <w:sz w:val="24"/>
                <w:szCs w:val="24"/>
              </w:rPr>
              <w:t>пальном образ</w:t>
            </w:r>
            <w:r w:rsidRPr="005325A9">
              <w:rPr>
                <w:rFonts w:eastAsia="Calibri"/>
                <w:sz w:val="24"/>
                <w:szCs w:val="24"/>
              </w:rPr>
              <w:t>о</w:t>
            </w:r>
            <w:r w:rsidRPr="005325A9">
              <w:rPr>
                <w:rFonts w:eastAsia="Calibri"/>
                <w:sz w:val="24"/>
                <w:szCs w:val="24"/>
              </w:rPr>
              <w:t>вании</w:t>
            </w:r>
          </w:p>
        </w:tc>
        <w:tc>
          <w:tcPr>
            <w:tcW w:w="1036" w:type="pct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Социальная по</w:t>
            </w:r>
            <w:r w:rsidRPr="005325A9">
              <w:rPr>
                <w:rFonts w:eastAsia="Calibri"/>
                <w:sz w:val="24"/>
                <w:szCs w:val="24"/>
              </w:rPr>
              <w:t>д</w:t>
            </w:r>
            <w:r w:rsidRPr="005325A9">
              <w:rPr>
                <w:rFonts w:eastAsia="Calibri"/>
                <w:sz w:val="24"/>
                <w:szCs w:val="24"/>
              </w:rPr>
              <w:t>держка детей из социально нез</w:t>
            </w:r>
            <w:r w:rsidRPr="005325A9">
              <w:rPr>
                <w:rFonts w:eastAsia="Calibri"/>
                <w:sz w:val="24"/>
                <w:szCs w:val="24"/>
              </w:rPr>
              <w:t>а</w:t>
            </w:r>
            <w:r w:rsidRPr="005325A9">
              <w:rPr>
                <w:rFonts w:eastAsia="Calibri"/>
                <w:sz w:val="24"/>
                <w:szCs w:val="24"/>
              </w:rPr>
              <w:t>щищенных и многодетных м</w:t>
            </w:r>
            <w:r w:rsidRPr="005325A9">
              <w:rPr>
                <w:rFonts w:eastAsia="Calibri"/>
                <w:sz w:val="24"/>
                <w:szCs w:val="24"/>
              </w:rPr>
              <w:t>а</w:t>
            </w:r>
            <w:r w:rsidRPr="005325A9">
              <w:rPr>
                <w:rFonts w:eastAsia="Calibri"/>
                <w:sz w:val="24"/>
                <w:szCs w:val="24"/>
              </w:rPr>
              <w:t>лоимущих семей</w:t>
            </w:r>
          </w:p>
        </w:tc>
        <w:tc>
          <w:tcPr>
            <w:tcW w:w="1293" w:type="pct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Предоставление мер социальной поддер</w:t>
            </w:r>
            <w:r w:rsidRPr="005325A9">
              <w:rPr>
                <w:rFonts w:eastAsia="Calibri"/>
                <w:sz w:val="24"/>
                <w:szCs w:val="24"/>
              </w:rPr>
              <w:t>ж</w:t>
            </w:r>
            <w:r w:rsidRPr="005325A9">
              <w:rPr>
                <w:rFonts w:eastAsia="Calibri"/>
                <w:sz w:val="24"/>
                <w:szCs w:val="24"/>
              </w:rPr>
              <w:t>ки отдельным катег</w:t>
            </w:r>
            <w:r w:rsidRPr="005325A9">
              <w:rPr>
                <w:rFonts w:eastAsia="Calibri"/>
                <w:sz w:val="24"/>
                <w:szCs w:val="24"/>
              </w:rPr>
              <w:t>о</w:t>
            </w:r>
            <w:r w:rsidRPr="005325A9">
              <w:rPr>
                <w:rFonts w:eastAsia="Calibri"/>
                <w:sz w:val="24"/>
                <w:szCs w:val="24"/>
              </w:rPr>
              <w:t>риям граждан в мун</w:t>
            </w:r>
            <w:r w:rsidRPr="005325A9">
              <w:rPr>
                <w:rFonts w:eastAsia="Calibri"/>
                <w:sz w:val="24"/>
                <w:szCs w:val="24"/>
              </w:rPr>
              <w:t>и</w:t>
            </w:r>
            <w:r w:rsidRPr="005325A9">
              <w:rPr>
                <w:rFonts w:eastAsia="Calibri"/>
                <w:sz w:val="24"/>
                <w:szCs w:val="24"/>
              </w:rPr>
              <w:t>ципальном образов</w:t>
            </w:r>
            <w:r w:rsidRPr="005325A9">
              <w:rPr>
                <w:rFonts w:eastAsia="Calibri"/>
                <w:sz w:val="24"/>
                <w:szCs w:val="24"/>
              </w:rPr>
              <w:t>а</w:t>
            </w:r>
            <w:r w:rsidRPr="005325A9">
              <w:rPr>
                <w:rFonts w:eastAsia="Calibri"/>
                <w:sz w:val="24"/>
                <w:szCs w:val="24"/>
              </w:rPr>
              <w:t>нии</w:t>
            </w:r>
          </w:p>
        </w:tc>
      </w:tr>
      <w:tr w:rsidR="005325A9" w:rsidRPr="006B258F" w:rsidTr="005325A9">
        <w:tc>
          <w:tcPr>
            <w:tcW w:w="1644" w:type="pct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lastRenderedPageBreak/>
              <w:t>Освобождение от уплаты з</w:t>
            </w:r>
            <w:r w:rsidRPr="005325A9">
              <w:rPr>
                <w:rFonts w:eastAsia="Calibri"/>
                <w:sz w:val="24"/>
                <w:szCs w:val="24"/>
              </w:rPr>
              <w:t>е</w:t>
            </w:r>
            <w:r w:rsidRPr="005325A9">
              <w:rPr>
                <w:rFonts w:eastAsia="Calibri"/>
                <w:sz w:val="24"/>
                <w:szCs w:val="24"/>
              </w:rPr>
              <w:t>мельного налога автоно</w:t>
            </w:r>
            <w:r w:rsidRPr="005325A9">
              <w:rPr>
                <w:rFonts w:eastAsia="Calibri"/>
                <w:sz w:val="24"/>
                <w:szCs w:val="24"/>
              </w:rPr>
              <w:t>м</w:t>
            </w:r>
            <w:r w:rsidRPr="005325A9">
              <w:rPr>
                <w:rFonts w:eastAsia="Calibri"/>
                <w:sz w:val="24"/>
                <w:szCs w:val="24"/>
              </w:rPr>
              <w:t>ных, бюджетных и казенных учреждений в сфере жили</w:t>
            </w:r>
            <w:r w:rsidRPr="005325A9">
              <w:rPr>
                <w:rFonts w:eastAsia="Calibri"/>
                <w:sz w:val="24"/>
                <w:szCs w:val="24"/>
              </w:rPr>
              <w:t>щ</w:t>
            </w:r>
            <w:r w:rsidRPr="005325A9">
              <w:rPr>
                <w:rFonts w:eastAsia="Calibri"/>
                <w:sz w:val="24"/>
                <w:szCs w:val="24"/>
              </w:rPr>
              <w:t>но-коммунального хозяйства и благоустройства, финанс</w:t>
            </w:r>
            <w:r w:rsidRPr="005325A9">
              <w:rPr>
                <w:rFonts w:eastAsia="Calibri"/>
                <w:sz w:val="24"/>
                <w:szCs w:val="24"/>
              </w:rPr>
              <w:t>и</w:t>
            </w:r>
            <w:r w:rsidRPr="005325A9">
              <w:rPr>
                <w:rFonts w:eastAsia="Calibri"/>
                <w:sz w:val="24"/>
                <w:szCs w:val="24"/>
              </w:rPr>
              <w:t>руемых за счет средств бю</w:t>
            </w:r>
            <w:r w:rsidRPr="005325A9">
              <w:rPr>
                <w:rFonts w:eastAsia="Calibri"/>
                <w:sz w:val="24"/>
                <w:szCs w:val="24"/>
              </w:rPr>
              <w:t>д</w:t>
            </w:r>
            <w:r w:rsidRPr="005325A9">
              <w:rPr>
                <w:rFonts w:eastAsia="Calibri"/>
                <w:sz w:val="24"/>
                <w:szCs w:val="24"/>
              </w:rPr>
              <w:t>жета муниципального обр</w:t>
            </w:r>
            <w:r w:rsidRPr="005325A9">
              <w:rPr>
                <w:rFonts w:eastAsia="Calibri"/>
                <w:sz w:val="24"/>
                <w:szCs w:val="24"/>
              </w:rPr>
              <w:t>а</w:t>
            </w:r>
            <w:r w:rsidRPr="005325A9">
              <w:rPr>
                <w:rFonts w:eastAsia="Calibri"/>
                <w:sz w:val="24"/>
                <w:szCs w:val="24"/>
              </w:rPr>
              <w:t>зования</w:t>
            </w:r>
          </w:p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(</w:t>
            </w:r>
            <w:r w:rsidRPr="005325A9">
              <w:rPr>
                <w:rFonts w:eastAsia="Calibri"/>
                <w:i/>
                <w:sz w:val="24"/>
                <w:szCs w:val="24"/>
              </w:rPr>
              <w:t>техническая</w:t>
            </w:r>
            <w:r w:rsidRPr="005325A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026" w:type="pct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Формирование современной г</w:t>
            </w:r>
            <w:r w:rsidRPr="005325A9">
              <w:rPr>
                <w:rFonts w:eastAsia="Calibri"/>
                <w:sz w:val="24"/>
                <w:szCs w:val="24"/>
              </w:rPr>
              <w:t>о</w:t>
            </w:r>
            <w:r w:rsidRPr="005325A9">
              <w:rPr>
                <w:rFonts w:eastAsia="Calibri"/>
                <w:sz w:val="24"/>
                <w:szCs w:val="24"/>
              </w:rPr>
              <w:t>родской среды на территории м</w:t>
            </w:r>
            <w:r w:rsidRPr="005325A9">
              <w:rPr>
                <w:rFonts w:eastAsia="Calibri"/>
                <w:sz w:val="24"/>
                <w:szCs w:val="24"/>
              </w:rPr>
              <w:t>у</w:t>
            </w:r>
            <w:r w:rsidRPr="005325A9">
              <w:rPr>
                <w:rFonts w:eastAsia="Calibri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1036" w:type="pct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Благоустройство общественных территорий м</w:t>
            </w:r>
            <w:r w:rsidRPr="005325A9">
              <w:rPr>
                <w:rFonts w:eastAsia="Calibri"/>
                <w:sz w:val="24"/>
                <w:szCs w:val="24"/>
              </w:rPr>
              <w:t>у</w:t>
            </w:r>
            <w:r w:rsidRPr="005325A9">
              <w:rPr>
                <w:rFonts w:eastAsia="Calibri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1293" w:type="pct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Повышение уровня комфортности жизн</w:t>
            </w:r>
            <w:r w:rsidRPr="005325A9">
              <w:rPr>
                <w:rFonts w:eastAsia="Calibri"/>
                <w:sz w:val="24"/>
                <w:szCs w:val="24"/>
              </w:rPr>
              <w:t>е</w:t>
            </w:r>
            <w:r w:rsidRPr="005325A9">
              <w:rPr>
                <w:rFonts w:eastAsia="Calibri"/>
                <w:sz w:val="24"/>
                <w:szCs w:val="24"/>
              </w:rPr>
              <w:t>деятельности граждан посредством благоу</w:t>
            </w:r>
            <w:r w:rsidRPr="005325A9">
              <w:rPr>
                <w:rFonts w:eastAsia="Calibri"/>
                <w:sz w:val="24"/>
                <w:szCs w:val="24"/>
              </w:rPr>
              <w:t>с</w:t>
            </w:r>
            <w:r w:rsidRPr="005325A9">
              <w:rPr>
                <w:rFonts w:eastAsia="Calibri"/>
                <w:sz w:val="24"/>
                <w:szCs w:val="24"/>
              </w:rPr>
              <w:t>тройства наиболее п</w:t>
            </w:r>
            <w:r w:rsidRPr="005325A9">
              <w:rPr>
                <w:rFonts w:eastAsia="Calibri"/>
                <w:sz w:val="24"/>
                <w:szCs w:val="24"/>
              </w:rPr>
              <w:t>о</w:t>
            </w:r>
            <w:r w:rsidRPr="005325A9">
              <w:rPr>
                <w:rFonts w:eastAsia="Calibri"/>
                <w:sz w:val="24"/>
                <w:szCs w:val="24"/>
              </w:rPr>
              <w:t>сещаемых территорий общественного пол</w:t>
            </w:r>
            <w:r w:rsidRPr="005325A9">
              <w:rPr>
                <w:rFonts w:eastAsia="Calibri"/>
                <w:sz w:val="24"/>
                <w:szCs w:val="24"/>
              </w:rPr>
              <w:t>ь</w:t>
            </w:r>
            <w:r w:rsidRPr="005325A9">
              <w:rPr>
                <w:rFonts w:eastAsia="Calibri"/>
                <w:sz w:val="24"/>
                <w:szCs w:val="24"/>
              </w:rPr>
              <w:t>зования</w:t>
            </w:r>
          </w:p>
        </w:tc>
      </w:tr>
    </w:tbl>
    <w:p w:rsidR="005325A9" w:rsidRPr="006B258F" w:rsidRDefault="005325A9" w:rsidP="005325A9">
      <w:pPr>
        <w:pStyle w:val="4"/>
        <w:keepLines/>
        <w:numPr>
          <w:ilvl w:val="0"/>
          <w:numId w:val="10"/>
        </w:numPr>
        <w:spacing w:before="120" w:after="0" w:line="276" w:lineRule="auto"/>
        <w:ind w:left="0" w:firstLine="709"/>
        <w:jc w:val="both"/>
        <w:rPr>
          <w:rFonts w:cs="Times New Roman"/>
        </w:rPr>
      </w:pPr>
      <w:r w:rsidRPr="006B258F">
        <w:rPr>
          <w:rFonts w:cs="Times New Roman"/>
        </w:rPr>
        <w:t>Налоговый расход соответствует цели социально-экономической политики муниципального образования.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Цели социально-экономической политики, которым могут соответствовать налоговые расходы, могут быть отражены в следующих документах:</w:t>
      </w:r>
    </w:p>
    <w:p w:rsidR="005325A9" w:rsidRPr="006B258F" w:rsidRDefault="005325A9" w:rsidP="005325A9">
      <w:pPr>
        <w:pStyle w:val="af"/>
        <w:numPr>
          <w:ilvl w:val="0"/>
          <w:numId w:val="12"/>
        </w:numPr>
        <w:spacing w:before="120" w:line="276" w:lineRule="auto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стратегия социально-экономического развития муниципального о</w:t>
      </w:r>
      <w:r w:rsidRPr="006B258F">
        <w:rPr>
          <w:sz w:val="28"/>
          <w:szCs w:val="28"/>
        </w:rPr>
        <w:t>б</w:t>
      </w:r>
      <w:r w:rsidRPr="006B258F">
        <w:rPr>
          <w:sz w:val="28"/>
          <w:szCs w:val="28"/>
        </w:rPr>
        <w:t>разования;</w:t>
      </w:r>
    </w:p>
    <w:p w:rsidR="005325A9" w:rsidRPr="006B258F" w:rsidRDefault="005325A9" w:rsidP="005325A9">
      <w:pPr>
        <w:pStyle w:val="af"/>
        <w:numPr>
          <w:ilvl w:val="0"/>
          <w:numId w:val="12"/>
        </w:numPr>
        <w:spacing w:before="120" w:line="276" w:lineRule="auto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план мероприятий по реализации стратегии социально-экономического развития муниципального образования;</w:t>
      </w:r>
    </w:p>
    <w:p w:rsidR="005325A9" w:rsidRPr="006B258F" w:rsidRDefault="005325A9" w:rsidP="005325A9">
      <w:pPr>
        <w:pStyle w:val="af"/>
        <w:numPr>
          <w:ilvl w:val="0"/>
          <w:numId w:val="12"/>
        </w:numPr>
        <w:spacing w:before="120" w:line="276" w:lineRule="auto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программы комплексного развития систем коммунальной инфр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структуры поселений, городских округов, программы комплексного развития транспортной инфраструктуры поселений, городских округов, программы ко</w:t>
      </w:r>
      <w:r w:rsidRPr="006B258F">
        <w:rPr>
          <w:sz w:val="28"/>
          <w:szCs w:val="28"/>
        </w:rPr>
        <w:t>м</w:t>
      </w:r>
      <w:r w:rsidRPr="006B258F">
        <w:rPr>
          <w:sz w:val="28"/>
          <w:szCs w:val="28"/>
        </w:rPr>
        <w:t>плексного развития социальной инфраструктуры поселений, городских округов;</w:t>
      </w:r>
    </w:p>
    <w:p w:rsidR="005325A9" w:rsidRPr="006B258F" w:rsidRDefault="005325A9" w:rsidP="005325A9">
      <w:pPr>
        <w:pStyle w:val="af"/>
        <w:numPr>
          <w:ilvl w:val="0"/>
          <w:numId w:val="12"/>
        </w:numPr>
        <w:spacing w:before="120" w:line="276" w:lineRule="auto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инвестиционная стратегия муниципального образования.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При выборе документа стратегического планирования и его цели следует использовать цель, наиболее детально отражающую сущность налогового ра</w:t>
      </w:r>
      <w:r w:rsidRPr="006B258F">
        <w:rPr>
          <w:sz w:val="28"/>
          <w:szCs w:val="28"/>
        </w:rPr>
        <w:t>с</w:t>
      </w:r>
      <w:r w:rsidRPr="006B258F">
        <w:rPr>
          <w:sz w:val="28"/>
          <w:szCs w:val="28"/>
        </w:rPr>
        <w:t>хода.</w:t>
      </w:r>
    </w:p>
    <w:p w:rsidR="005325A9" w:rsidRPr="006B258F" w:rsidRDefault="005325A9" w:rsidP="005325A9">
      <w:pPr>
        <w:spacing w:before="120" w:line="276" w:lineRule="auto"/>
        <w:ind w:firstLine="709"/>
        <w:rPr>
          <w:i/>
          <w:sz w:val="28"/>
          <w:szCs w:val="28"/>
        </w:rPr>
      </w:pPr>
      <w:r w:rsidRPr="006B258F">
        <w:rPr>
          <w:i/>
          <w:sz w:val="28"/>
          <w:szCs w:val="28"/>
        </w:rPr>
        <w:t>Пример</w:t>
      </w:r>
      <w:r>
        <w:rPr>
          <w:i/>
          <w:sz w:val="28"/>
          <w:szCs w:val="28"/>
        </w:rPr>
        <w:t>ы</w:t>
      </w:r>
      <w:r w:rsidRPr="006B258F">
        <w:rPr>
          <w:i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837"/>
        <w:gridCol w:w="3762"/>
      </w:tblGrid>
      <w:tr w:rsidR="005325A9" w:rsidRPr="006B258F" w:rsidTr="005325A9">
        <w:trPr>
          <w:tblHeader/>
        </w:trPr>
        <w:tc>
          <w:tcPr>
            <w:tcW w:w="3369" w:type="dxa"/>
            <w:vAlign w:val="center"/>
          </w:tcPr>
          <w:p w:rsidR="005325A9" w:rsidRPr="005325A9" w:rsidRDefault="005325A9" w:rsidP="005325A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25A9">
              <w:rPr>
                <w:rFonts w:eastAsia="Calibri"/>
                <w:b/>
                <w:sz w:val="24"/>
                <w:szCs w:val="24"/>
              </w:rPr>
              <w:t>Налоговый расход</w:t>
            </w:r>
          </w:p>
          <w:p w:rsidR="005325A9" w:rsidRPr="005325A9" w:rsidRDefault="005325A9" w:rsidP="005325A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25A9">
              <w:rPr>
                <w:rFonts w:eastAsia="Calibri"/>
                <w:b/>
                <w:sz w:val="24"/>
                <w:szCs w:val="24"/>
              </w:rPr>
              <w:t>(</w:t>
            </w:r>
            <w:r w:rsidRPr="005325A9">
              <w:rPr>
                <w:rFonts w:eastAsia="Calibri"/>
                <w:b/>
                <w:i/>
                <w:sz w:val="24"/>
                <w:szCs w:val="24"/>
              </w:rPr>
              <w:t>целевая категория</w:t>
            </w:r>
            <w:r w:rsidRPr="005325A9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vAlign w:val="center"/>
          </w:tcPr>
          <w:p w:rsidR="005325A9" w:rsidRPr="005325A9" w:rsidRDefault="005325A9" w:rsidP="005325A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25A9">
              <w:rPr>
                <w:rFonts w:eastAsia="Calibri"/>
                <w:b/>
                <w:sz w:val="24"/>
                <w:szCs w:val="24"/>
              </w:rPr>
              <w:t>Наименование док</w:t>
            </w:r>
            <w:r w:rsidRPr="005325A9">
              <w:rPr>
                <w:rFonts w:eastAsia="Calibri"/>
                <w:b/>
                <w:sz w:val="24"/>
                <w:szCs w:val="24"/>
              </w:rPr>
              <w:t>у</w:t>
            </w:r>
            <w:r w:rsidRPr="005325A9">
              <w:rPr>
                <w:rFonts w:eastAsia="Calibri"/>
                <w:b/>
                <w:sz w:val="24"/>
                <w:szCs w:val="24"/>
              </w:rPr>
              <w:t>мента стратегического планирования или пр</w:t>
            </w:r>
            <w:r w:rsidRPr="005325A9">
              <w:rPr>
                <w:rFonts w:eastAsia="Calibri"/>
                <w:b/>
                <w:sz w:val="24"/>
                <w:szCs w:val="24"/>
              </w:rPr>
              <w:t>о</w:t>
            </w:r>
            <w:r w:rsidRPr="005325A9">
              <w:rPr>
                <w:rFonts w:eastAsia="Calibri"/>
                <w:b/>
                <w:sz w:val="24"/>
                <w:szCs w:val="24"/>
              </w:rPr>
              <w:t>граммы развития и</w:t>
            </w:r>
            <w:r w:rsidRPr="005325A9">
              <w:rPr>
                <w:rFonts w:eastAsia="Calibri"/>
                <w:b/>
                <w:sz w:val="24"/>
                <w:szCs w:val="24"/>
              </w:rPr>
              <w:t>н</w:t>
            </w:r>
            <w:r w:rsidRPr="005325A9">
              <w:rPr>
                <w:rFonts w:eastAsia="Calibri"/>
                <w:b/>
                <w:sz w:val="24"/>
                <w:szCs w:val="24"/>
              </w:rPr>
              <w:t>фраструктуры / его структурного элемента</w:t>
            </w:r>
          </w:p>
        </w:tc>
        <w:tc>
          <w:tcPr>
            <w:tcW w:w="0" w:type="auto"/>
            <w:vAlign w:val="center"/>
          </w:tcPr>
          <w:p w:rsidR="005325A9" w:rsidRPr="005325A9" w:rsidRDefault="005325A9" w:rsidP="005325A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25A9">
              <w:rPr>
                <w:rFonts w:eastAsia="Calibri"/>
                <w:b/>
                <w:sz w:val="24"/>
                <w:szCs w:val="24"/>
              </w:rPr>
              <w:t>Цель документа стратегическ</w:t>
            </w:r>
            <w:r w:rsidRPr="005325A9">
              <w:rPr>
                <w:rFonts w:eastAsia="Calibri"/>
                <w:b/>
                <w:sz w:val="24"/>
                <w:szCs w:val="24"/>
              </w:rPr>
              <w:t>о</w:t>
            </w:r>
            <w:r w:rsidRPr="005325A9">
              <w:rPr>
                <w:rFonts w:eastAsia="Calibri"/>
                <w:b/>
                <w:sz w:val="24"/>
                <w:szCs w:val="24"/>
              </w:rPr>
              <w:t>го планирования или програ</w:t>
            </w:r>
            <w:r w:rsidRPr="005325A9">
              <w:rPr>
                <w:rFonts w:eastAsia="Calibri"/>
                <w:b/>
                <w:sz w:val="24"/>
                <w:szCs w:val="24"/>
              </w:rPr>
              <w:t>м</w:t>
            </w:r>
            <w:r w:rsidRPr="005325A9">
              <w:rPr>
                <w:rFonts w:eastAsia="Calibri"/>
                <w:b/>
                <w:sz w:val="24"/>
                <w:szCs w:val="24"/>
              </w:rPr>
              <w:t>мы развития инфраструктуры, его структурного элемента</w:t>
            </w:r>
          </w:p>
        </w:tc>
      </w:tr>
      <w:tr w:rsidR="005325A9" w:rsidRPr="006B258F" w:rsidTr="005325A9">
        <w:tc>
          <w:tcPr>
            <w:tcW w:w="3369" w:type="dxa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Освобождение от уплаты з</w:t>
            </w:r>
            <w:r w:rsidRPr="005325A9">
              <w:rPr>
                <w:rFonts w:eastAsia="Calibri"/>
                <w:sz w:val="24"/>
                <w:szCs w:val="24"/>
              </w:rPr>
              <w:t>е</w:t>
            </w:r>
            <w:r w:rsidRPr="005325A9">
              <w:rPr>
                <w:rFonts w:eastAsia="Calibri"/>
                <w:sz w:val="24"/>
                <w:szCs w:val="24"/>
              </w:rPr>
              <w:t>мельного налога организаций, реализующих инвестицио</w:t>
            </w:r>
            <w:r w:rsidRPr="005325A9">
              <w:rPr>
                <w:rFonts w:eastAsia="Calibri"/>
                <w:sz w:val="24"/>
                <w:szCs w:val="24"/>
              </w:rPr>
              <w:t>н</w:t>
            </w:r>
            <w:r w:rsidRPr="005325A9">
              <w:rPr>
                <w:rFonts w:eastAsia="Calibri"/>
                <w:sz w:val="24"/>
                <w:szCs w:val="24"/>
              </w:rPr>
              <w:lastRenderedPageBreak/>
              <w:t>ные проекты</w:t>
            </w:r>
          </w:p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(</w:t>
            </w:r>
            <w:r w:rsidRPr="005325A9">
              <w:rPr>
                <w:rFonts w:eastAsia="Calibri"/>
                <w:i/>
                <w:sz w:val="24"/>
                <w:szCs w:val="24"/>
              </w:rPr>
              <w:t>стимулирующая</w:t>
            </w:r>
            <w:r w:rsidRPr="005325A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837" w:type="dxa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lastRenderedPageBreak/>
              <w:t>Стратегия социально-экономического разв</w:t>
            </w:r>
            <w:r w:rsidRPr="005325A9">
              <w:rPr>
                <w:rFonts w:eastAsia="Calibri"/>
                <w:sz w:val="24"/>
                <w:szCs w:val="24"/>
              </w:rPr>
              <w:t>и</w:t>
            </w:r>
            <w:r w:rsidRPr="005325A9">
              <w:rPr>
                <w:rFonts w:eastAsia="Calibri"/>
                <w:sz w:val="24"/>
                <w:szCs w:val="24"/>
              </w:rPr>
              <w:t>тия муниципального о</w:t>
            </w:r>
            <w:r w:rsidRPr="005325A9">
              <w:rPr>
                <w:rFonts w:eastAsia="Calibri"/>
                <w:sz w:val="24"/>
                <w:szCs w:val="24"/>
              </w:rPr>
              <w:t>б</w:t>
            </w:r>
            <w:r w:rsidRPr="005325A9">
              <w:rPr>
                <w:rFonts w:eastAsia="Calibri"/>
                <w:sz w:val="24"/>
                <w:szCs w:val="24"/>
              </w:rPr>
              <w:lastRenderedPageBreak/>
              <w:t>разования / Развитие промышленного прои</w:t>
            </w:r>
            <w:r w:rsidRPr="005325A9">
              <w:rPr>
                <w:rFonts w:eastAsia="Calibri"/>
                <w:sz w:val="24"/>
                <w:szCs w:val="24"/>
              </w:rPr>
              <w:t>з</w:t>
            </w:r>
            <w:r w:rsidRPr="005325A9">
              <w:rPr>
                <w:rFonts w:eastAsia="Calibri"/>
                <w:sz w:val="24"/>
                <w:szCs w:val="24"/>
              </w:rPr>
              <w:t>водства муниципального образования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lastRenderedPageBreak/>
              <w:t>Достижение экономических пок</w:t>
            </w:r>
            <w:r w:rsidRPr="005325A9">
              <w:rPr>
                <w:rFonts w:eastAsia="Calibri"/>
                <w:sz w:val="24"/>
                <w:szCs w:val="24"/>
              </w:rPr>
              <w:t>а</w:t>
            </w:r>
            <w:r w:rsidRPr="005325A9">
              <w:rPr>
                <w:rFonts w:eastAsia="Calibri"/>
                <w:sz w:val="24"/>
                <w:szCs w:val="24"/>
              </w:rPr>
              <w:t xml:space="preserve">зателей и темпов их прироста, обеспечивающих в сочетании с </w:t>
            </w:r>
            <w:r w:rsidRPr="005325A9">
              <w:rPr>
                <w:rFonts w:eastAsia="Calibri"/>
                <w:sz w:val="24"/>
                <w:szCs w:val="24"/>
              </w:rPr>
              <w:lastRenderedPageBreak/>
              <w:t>другими секторами экономики муниципального образования прогнозируемое и устойчивое с</w:t>
            </w:r>
            <w:r w:rsidRPr="005325A9">
              <w:rPr>
                <w:rFonts w:eastAsia="Calibri"/>
                <w:sz w:val="24"/>
                <w:szCs w:val="24"/>
              </w:rPr>
              <w:t>о</w:t>
            </w:r>
            <w:r w:rsidRPr="005325A9">
              <w:rPr>
                <w:rFonts w:eastAsia="Calibri"/>
                <w:sz w:val="24"/>
                <w:szCs w:val="24"/>
              </w:rPr>
              <w:t>циально-экономическое развитие муниципального образования, п</w:t>
            </w:r>
            <w:r w:rsidRPr="005325A9">
              <w:rPr>
                <w:rFonts w:eastAsia="Calibri"/>
                <w:sz w:val="24"/>
                <w:szCs w:val="24"/>
              </w:rPr>
              <w:t>о</w:t>
            </w:r>
            <w:r w:rsidRPr="005325A9">
              <w:rPr>
                <w:rFonts w:eastAsia="Calibri"/>
                <w:sz w:val="24"/>
                <w:szCs w:val="24"/>
              </w:rPr>
              <w:t>вышение качества жизни насел</w:t>
            </w:r>
            <w:r w:rsidRPr="005325A9">
              <w:rPr>
                <w:rFonts w:eastAsia="Calibri"/>
                <w:sz w:val="24"/>
                <w:szCs w:val="24"/>
              </w:rPr>
              <w:t>е</w:t>
            </w:r>
            <w:r w:rsidRPr="005325A9">
              <w:rPr>
                <w:rFonts w:eastAsia="Calibri"/>
                <w:sz w:val="24"/>
                <w:szCs w:val="24"/>
              </w:rPr>
              <w:t>ния</w:t>
            </w:r>
          </w:p>
        </w:tc>
      </w:tr>
      <w:tr w:rsidR="005325A9" w:rsidRPr="006B258F" w:rsidTr="005325A9">
        <w:tc>
          <w:tcPr>
            <w:tcW w:w="3369" w:type="dxa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325A9">
              <w:rPr>
                <w:rFonts w:eastAsia="Calibri"/>
                <w:sz w:val="24"/>
                <w:szCs w:val="24"/>
              </w:rPr>
              <w:lastRenderedPageBreak/>
              <w:t>Уменьшение исчисленной суммы земельного налога, подлежащего уплате социал</w:t>
            </w:r>
            <w:r w:rsidRPr="005325A9">
              <w:rPr>
                <w:rFonts w:eastAsia="Calibri"/>
                <w:sz w:val="24"/>
                <w:szCs w:val="24"/>
              </w:rPr>
              <w:t>ь</w:t>
            </w:r>
            <w:r w:rsidRPr="005325A9">
              <w:rPr>
                <w:rFonts w:eastAsia="Calibri"/>
                <w:sz w:val="24"/>
                <w:szCs w:val="24"/>
              </w:rPr>
              <w:t>но ориентированными неко</w:t>
            </w:r>
            <w:r w:rsidRPr="005325A9">
              <w:rPr>
                <w:rFonts w:eastAsia="Calibri"/>
                <w:sz w:val="24"/>
                <w:szCs w:val="24"/>
              </w:rPr>
              <w:t>м</w:t>
            </w:r>
            <w:r w:rsidRPr="005325A9">
              <w:rPr>
                <w:rFonts w:eastAsia="Calibri"/>
                <w:sz w:val="24"/>
                <w:szCs w:val="24"/>
              </w:rPr>
              <w:t>мерческими организациями, отнесенным к субъектам м</w:t>
            </w:r>
            <w:r w:rsidRPr="005325A9">
              <w:rPr>
                <w:rFonts w:eastAsia="Calibri"/>
                <w:sz w:val="24"/>
                <w:szCs w:val="24"/>
              </w:rPr>
              <w:t>а</w:t>
            </w:r>
            <w:r w:rsidRPr="005325A9">
              <w:rPr>
                <w:rFonts w:eastAsia="Calibri"/>
                <w:sz w:val="24"/>
                <w:szCs w:val="24"/>
              </w:rPr>
              <w:t>лого и среднего предприним</w:t>
            </w:r>
            <w:r w:rsidRPr="005325A9">
              <w:rPr>
                <w:rFonts w:eastAsia="Calibri"/>
                <w:sz w:val="24"/>
                <w:szCs w:val="24"/>
              </w:rPr>
              <w:t>а</w:t>
            </w:r>
            <w:r w:rsidRPr="005325A9">
              <w:rPr>
                <w:rFonts w:eastAsia="Calibri"/>
                <w:sz w:val="24"/>
                <w:szCs w:val="24"/>
              </w:rPr>
              <w:t>тельства, осуществляющими свою деятельность в социал</w:t>
            </w:r>
            <w:r w:rsidRPr="005325A9">
              <w:rPr>
                <w:rFonts w:eastAsia="Calibri"/>
                <w:sz w:val="24"/>
                <w:szCs w:val="24"/>
              </w:rPr>
              <w:t>ь</w:t>
            </w:r>
            <w:r w:rsidRPr="005325A9">
              <w:rPr>
                <w:rFonts w:eastAsia="Calibri"/>
                <w:sz w:val="24"/>
                <w:szCs w:val="24"/>
              </w:rPr>
              <w:t>ной сфере</w:t>
            </w:r>
            <w:proofErr w:type="gramEnd"/>
          </w:p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(</w:t>
            </w:r>
            <w:r w:rsidRPr="005325A9">
              <w:rPr>
                <w:rFonts w:eastAsia="Calibri"/>
                <w:i/>
                <w:sz w:val="24"/>
                <w:szCs w:val="24"/>
              </w:rPr>
              <w:t>социальная</w:t>
            </w:r>
            <w:r w:rsidRPr="005325A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837" w:type="dxa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Стратегия социально-экономического разв</w:t>
            </w:r>
            <w:r w:rsidRPr="005325A9">
              <w:rPr>
                <w:rFonts w:eastAsia="Calibri"/>
                <w:sz w:val="24"/>
                <w:szCs w:val="24"/>
              </w:rPr>
              <w:t>и</w:t>
            </w:r>
            <w:r w:rsidRPr="005325A9">
              <w:rPr>
                <w:rFonts w:eastAsia="Calibri"/>
                <w:sz w:val="24"/>
                <w:szCs w:val="24"/>
              </w:rPr>
              <w:t>тия муниципального о</w:t>
            </w:r>
            <w:r w:rsidRPr="005325A9">
              <w:rPr>
                <w:rFonts w:eastAsia="Calibri"/>
                <w:sz w:val="24"/>
                <w:szCs w:val="24"/>
              </w:rPr>
              <w:t>б</w:t>
            </w:r>
            <w:r w:rsidRPr="005325A9">
              <w:rPr>
                <w:rFonts w:eastAsia="Calibri"/>
                <w:sz w:val="24"/>
                <w:szCs w:val="24"/>
              </w:rPr>
              <w:t>разования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Повышение привлекательности жизни на основе устойчивого роста и сбалансированного разв</w:t>
            </w:r>
            <w:r w:rsidRPr="005325A9">
              <w:rPr>
                <w:rFonts w:eastAsia="Calibri"/>
                <w:sz w:val="24"/>
                <w:szCs w:val="24"/>
              </w:rPr>
              <w:t>и</w:t>
            </w:r>
            <w:r w:rsidRPr="005325A9">
              <w:rPr>
                <w:rFonts w:eastAsia="Calibri"/>
                <w:sz w:val="24"/>
                <w:szCs w:val="24"/>
              </w:rPr>
              <w:t>тия (подцель – решение социал</w:t>
            </w:r>
            <w:r w:rsidRPr="005325A9">
              <w:rPr>
                <w:rFonts w:eastAsia="Calibri"/>
                <w:sz w:val="24"/>
                <w:szCs w:val="24"/>
              </w:rPr>
              <w:t>ь</w:t>
            </w:r>
            <w:r w:rsidRPr="005325A9">
              <w:rPr>
                <w:rFonts w:eastAsia="Calibri"/>
                <w:sz w:val="24"/>
                <w:szCs w:val="24"/>
              </w:rPr>
              <w:t>ных задач по повышению уровня и качества жизни населения)</w:t>
            </w:r>
          </w:p>
        </w:tc>
      </w:tr>
      <w:tr w:rsidR="005325A9" w:rsidRPr="006B258F" w:rsidTr="005325A9">
        <w:tc>
          <w:tcPr>
            <w:tcW w:w="3369" w:type="dxa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5325A9">
              <w:rPr>
                <w:rFonts w:eastAsia="Calibri"/>
                <w:sz w:val="24"/>
                <w:szCs w:val="24"/>
              </w:rPr>
              <w:t>Освобождение от уплаты  з</w:t>
            </w:r>
            <w:r w:rsidRPr="005325A9">
              <w:rPr>
                <w:rFonts w:eastAsia="Calibri"/>
                <w:sz w:val="24"/>
                <w:szCs w:val="24"/>
              </w:rPr>
              <w:t>е</w:t>
            </w:r>
            <w:r w:rsidRPr="005325A9">
              <w:rPr>
                <w:rFonts w:eastAsia="Calibri"/>
                <w:sz w:val="24"/>
                <w:szCs w:val="24"/>
              </w:rPr>
              <w:t>мельного налога предприятий коммунального хозяйства м</w:t>
            </w:r>
            <w:r w:rsidRPr="005325A9">
              <w:rPr>
                <w:rFonts w:eastAsia="Calibri"/>
                <w:sz w:val="24"/>
                <w:szCs w:val="24"/>
              </w:rPr>
              <w:t>у</w:t>
            </w:r>
            <w:r w:rsidRPr="005325A9">
              <w:rPr>
                <w:rFonts w:eastAsia="Calibri"/>
                <w:sz w:val="24"/>
                <w:szCs w:val="24"/>
              </w:rPr>
              <w:t>ниципального образования</w:t>
            </w:r>
          </w:p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(</w:t>
            </w:r>
            <w:r w:rsidRPr="005325A9">
              <w:rPr>
                <w:rFonts w:eastAsia="Calibri"/>
                <w:i/>
                <w:sz w:val="24"/>
                <w:szCs w:val="24"/>
              </w:rPr>
              <w:t>техническая</w:t>
            </w:r>
            <w:r w:rsidRPr="005325A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837" w:type="dxa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Программа комплексн</w:t>
            </w:r>
            <w:r w:rsidRPr="005325A9">
              <w:rPr>
                <w:rFonts w:eastAsia="Calibri"/>
                <w:sz w:val="24"/>
                <w:szCs w:val="24"/>
              </w:rPr>
              <w:t>о</w:t>
            </w:r>
            <w:r w:rsidRPr="005325A9">
              <w:rPr>
                <w:rFonts w:eastAsia="Calibri"/>
                <w:sz w:val="24"/>
                <w:szCs w:val="24"/>
              </w:rPr>
              <w:t xml:space="preserve">го развития систем </w:t>
            </w:r>
            <w:proofErr w:type="gramStart"/>
            <w:r w:rsidRPr="005325A9">
              <w:rPr>
                <w:rFonts w:eastAsia="Calibri"/>
                <w:sz w:val="24"/>
                <w:szCs w:val="24"/>
              </w:rPr>
              <w:t>ко</w:t>
            </w:r>
            <w:r w:rsidRPr="005325A9">
              <w:rPr>
                <w:rFonts w:eastAsia="Calibri"/>
                <w:sz w:val="24"/>
                <w:szCs w:val="24"/>
              </w:rPr>
              <w:t>м</w:t>
            </w:r>
            <w:r w:rsidRPr="005325A9">
              <w:rPr>
                <w:rFonts w:eastAsia="Calibri"/>
                <w:sz w:val="24"/>
                <w:szCs w:val="24"/>
              </w:rPr>
              <w:t>мунальной</w:t>
            </w:r>
            <w:proofErr w:type="gramEnd"/>
          </w:p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5325A9">
              <w:rPr>
                <w:rFonts w:eastAsia="Calibri"/>
                <w:sz w:val="24"/>
                <w:szCs w:val="24"/>
              </w:rPr>
              <w:t>инфраструктуры мун</w:t>
            </w:r>
            <w:r w:rsidRPr="005325A9">
              <w:rPr>
                <w:rFonts w:eastAsia="Calibri"/>
                <w:sz w:val="24"/>
                <w:szCs w:val="24"/>
              </w:rPr>
              <w:t>и</w:t>
            </w:r>
            <w:r w:rsidRPr="005325A9">
              <w:rPr>
                <w:rFonts w:eastAsia="Calibri"/>
                <w:sz w:val="24"/>
                <w:szCs w:val="24"/>
              </w:rPr>
              <w:t>ципального образования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  <w:szCs w:val="24"/>
              </w:rPr>
            </w:pPr>
            <w:r w:rsidRPr="005325A9">
              <w:rPr>
                <w:rFonts w:eastAsia="Calibri"/>
                <w:sz w:val="24"/>
                <w:szCs w:val="24"/>
              </w:rPr>
              <w:t>Создание условий для эффекти</w:t>
            </w:r>
            <w:r w:rsidRPr="005325A9">
              <w:rPr>
                <w:rFonts w:eastAsia="Calibri"/>
                <w:sz w:val="24"/>
                <w:szCs w:val="24"/>
              </w:rPr>
              <w:t>в</w:t>
            </w:r>
            <w:r w:rsidRPr="005325A9">
              <w:rPr>
                <w:rFonts w:eastAsia="Calibri"/>
                <w:sz w:val="24"/>
                <w:szCs w:val="24"/>
              </w:rPr>
              <w:t>ного функционирования и разв</w:t>
            </w:r>
            <w:r w:rsidRPr="005325A9">
              <w:rPr>
                <w:rFonts w:eastAsia="Calibri"/>
                <w:sz w:val="24"/>
                <w:szCs w:val="24"/>
              </w:rPr>
              <w:t>и</w:t>
            </w:r>
            <w:r w:rsidRPr="005325A9">
              <w:rPr>
                <w:rFonts w:eastAsia="Calibri"/>
                <w:sz w:val="24"/>
                <w:szCs w:val="24"/>
              </w:rPr>
              <w:t>тия систем коммунальной инфр</w:t>
            </w:r>
            <w:r w:rsidRPr="005325A9">
              <w:rPr>
                <w:rFonts w:eastAsia="Calibri"/>
                <w:sz w:val="24"/>
                <w:szCs w:val="24"/>
              </w:rPr>
              <w:t>а</w:t>
            </w:r>
            <w:r w:rsidRPr="005325A9">
              <w:rPr>
                <w:rFonts w:eastAsia="Calibri"/>
                <w:sz w:val="24"/>
                <w:szCs w:val="24"/>
              </w:rPr>
              <w:t>структуры муниципального обр</w:t>
            </w:r>
            <w:r w:rsidRPr="005325A9">
              <w:rPr>
                <w:rFonts w:eastAsia="Calibri"/>
                <w:sz w:val="24"/>
                <w:szCs w:val="24"/>
              </w:rPr>
              <w:t>а</w:t>
            </w:r>
            <w:r w:rsidRPr="005325A9">
              <w:rPr>
                <w:rFonts w:eastAsia="Calibri"/>
                <w:sz w:val="24"/>
                <w:szCs w:val="24"/>
              </w:rPr>
              <w:t>зования, обеспечивающих без</w:t>
            </w:r>
            <w:r w:rsidRPr="005325A9">
              <w:rPr>
                <w:rFonts w:eastAsia="Calibri"/>
                <w:sz w:val="24"/>
                <w:szCs w:val="24"/>
              </w:rPr>
              <w:t>о</w:t>
            </w:r>
            <w:r w:rsidRPr="005325A9">
              <w:rPr>
                <w:rFonts w:eastAsia="Calibri"/>
                <w:sz w:val="24"/>
                <w:szCs w:val="24"/>
              </w:rPr>
              <w:t>пасные и комфортные условия проживания граждан и улучшение экологической обстановки</w:t>
            </w:r>
          </w:p>
        </w:tc>
      </w:tr>
    </w:tbl>
    <w:p w:rsidR="005325A9" w:rsidRPr="006B258F" w:rsidRDefault="005325A9" w:rsidP="005325A9">
      <w:pPr>
        <w:pStyle w:val="af"/>
        <w:numPr>
          <w:ilvl w:val="2"/>
          <w:numId w:val="11"/>
        </w:numPr>
        <w:spacing w:before="120" w:line="276" w:lineRule="auto"/>
        <w:ind w:left="0" w:firstLine="0"/>
        <w:jc w:val="both"/>
        <w:rPr>
          <w:b/>
          <w:sz w:val="28"/>
          <w:szCs w:val="28"/>
        </w:rPr>
      </w:pPr>
      <w:r w:rsidRPr="006B258F">
        <w:rPr>
          <w:b/>
          <w:sz w:val="28"/>
          <w:szCs w:val="28"/>
        </w:rPr>
        <w:t xml:space="preserve">Оценка </w:t>
      </w:r>
      <w:proofErr w:type="spellStart"/>
      <w:r w:rsidRPr="006B258F">
        <w:rPr>
          <w:b/>
          <w:sz w:val="28"/>
          <w:szCs w:val="28"/>
        </w:rPr>
        <w:t>востребованности</w:t>
      </w:r>
      <w:proofErr w:type="spellEnd"/>
      <w:r w:rsidRPr="006B258F">
        <w:rPr>
          <w:b/>
          <w:sz w:val="28"/>
          <w:szCs w:val="28"/>
        </w:rPr>
        <w:t xml:space="preserve"> плательщиками предоставленных налог</w:t>
      </w:r>
      <w:r w:rsidRPr="006B258F">
        <w:rPr>
          <w:b/>
          <w:sz w:val="28"/>
          <w:szCs w:val="28"/>
        </w:rPr>
        <w:t>о</w:t>
      </w:r>
      <w:r w:rsidRPr="006B258F">
        <w:rPr>
          <w:b/>
          <w:sz w:val="28"/>
          <w:szCs w:val="28"/>
        </w:rPr>
        <w:t>вых льгот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Востребованность плательщиками предоставленных </w:t>
      </w:r>
      <w:r>
        <w:rPr>
          <w:sz w:val="28"/>
          <w:szCs w:val="28"/>
        </w:rPr>
        <w:t xml:space="preserve">налоговых </w:t>
      </w:r>
      <w:r w:rsidRPr="006B258F">
        <w:rPr>
          <w:sz w:val="28"/>
          <w:szCs w:val="28"/>
        </w:rPr>
        <w:t>льгот х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При определении показателя </w:t>
      </w:r>
      <w:proofErr w:type="spellStart"/>
      <w:r w:rsidRPr="006B258F">
        <w:rPr>
          <w:sz w:val="28"/>
          <w:szCs w:val="28"/>
        </w:rPr>
        <w:t>востребованности</w:t>
      </w:r>
      <w:proofErr w:type="spellEnd"/>
      <w:r w:rsidRPr="006B258F">
        <w:rPr>
          <w:sz w:val="28"/>
          <w:szCs w:val="28"/>
        </w:rPr>
        <w:t xml:space="preserve"> численность плательщ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ков, воспользовавшихся правом на налоговые льготы, может быть соотнесена с количеством плательщиков, потенциально имеющих право на получение данной льготы. Такая корректировка показателя особенно актуальна в случае, когда численность плательщиков, воспользовавшихся правом на льготы, менее 1% от общей численности плательщиков соответствующего налога.</w:t>
      </w:r>
    </w:p>
    <w:p w:rsidR="005325A9" w:rsidRPr="008F4902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Плательщики, потенциально имеющие право на получение налоговой льготы, определяются на основании положений актов, статистических данных и иных сведений. Кроме того, количество потенциальных плательщиков может </w:t>
      </w:r>
      <w:r w:rsidRPr="006B258F">
        <w:rPr>
          <w:sz w:val="28"/>
          <w:szCs w:val="28"/>
        </w:rPr>
        <w:lastRenderedPageBreak/>
        <w:t xml:space="preserve">быть расчетным показателем, в </w:t>
      </w:r>
      <w:proofErr w:type="gramStart"/>
      <w:r w:rsidRPr="006B258F">
        <w:rPr>
          <w:sz w:val="28"/>
          <w:szCs w:val="28"/>
        </w:rPr>
        <w:t>связи</w:t>
      </w:r>
      <w:proofErr w:type="gramEnd"/>
      <w:r w:rsidRPr="006B258F">
        <w:rPr>
          <w:sz w:val="28"/>
          <w:szCs w:val="28"/>
        </w:rPr>
        <w:t xml:space="preserve"> с чем куратору налогового расхода мун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ципального образования требуется отразить порядок расчета указанного показ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 xml:space="preserve">теля. </w:t>
      </w:r>
    </w:p>
    <w:p w:rsidR="005325A9" w:rsidRPr="006B258F" w:rsidRDefault="005325A9" w:rsidP="005325A9">
      <w:pPr>
        <w:spacing w:before="120" w:line="276" w:lineRule="auto"/>
        <w:ind w:firstLine="708"/>
        <w:rPr>
          <w:i/>
          <w:sz w:val="28"/>
          <w:szCs w:val="28"/>
        </w:rPr>
      </w:pPr>
      <w:r w:rsidRPr="006B258F">
        <w:rPr>
          <w:i/>
          <w:sz w:val="28"/>
          <w:szCs w:val="28"/>
        </w:rPr>
        <w:t>Пример</w:t>
      </w:r>
      <w:r>
        <w:rPr>
          <w:i/>
          <w:sz w:val="28"/>
          <w:szCs w:val="28"/>
        </w:rPr>
        <w:t>ы</w:t>
      </w:r>
      <w:r w:rsidRPr="006B258F">
        <w:rPr>
          <w:i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181"/>
        <w:gridCol w:w="3702"/>
      </w:tblGrid>
      <w:tr w:rsidR="005325A9" w:rsidRPr="006B258F" w:rsidTr="005325A9">
        <w:trPr>
          <w:tblHeader/>
        </w:trPr>
        <w:tc>
          <w:tcPr>
            <w:tcW w:w="3085" w:type="dxa"/>
            <w:vAlign w:val="center"/>
          </w:tcPr>
          <w:p w:rsidR="005325A9" w:rsidRPr="005325A9" w:rsidRDefault="005325A9" w:rsidP="005325A9">
            <w:pPr>
              <w:widowControl w:val="0"/>
              <w:shd w:val="clear" w:color="auto" w:fill="FFFFFF"/>
              <w:spacing w:line="202" w:lineRule="exact"/>
              <w:jc w:val="center"/>
              <w:rPr>
                <w:rFonts w:eastAsia="Calibri"/>
                <w:b/>
                <w:sz w:val="24"/>
              </w:rPr>
            </w:pPr>
            <w:r w:rsidRPr="005325A9">
              <w:rPr>
                <w:rFonts w:eastAsia="Calibri"/>
                <w:b/>
                <w:sz w:val="24"/>
              </w:rPr>
              <w:t>Налоговый расход</w:t>
            </w:r>
          </w:p>
          <w:p w:rsidR="005325A9" w:rsidRPr="005325A9" w:rsidRDefault="005325A9" w:rsidP="005325A9">
            <w:pPr>
              <w:widowControl w:val="0"/>
              <w:shd w:val="clear" w:color="auto" w:fill="FFFFFF"/>
              <w:spacing w:line="202" w:lineRule="exact"/>
              <w:jc w:val="center"/>
              <w:rPr>
                <w:rFonts w:eastAsia="Calibri"/>
                <w:b/>
                <w:sz w:val="24"/>
              </w:rPr>
            </w:pPr>
            <w:r w:rsidRPr="005325A9">
              <w:rPr>
                <w:rFonts w:eastAsia="Calibri"/>
                <w:b/>
                <w:sz w:val="24"/>
              </w:rPr>
              <w:t>(</w:t>
            </w:r>
            <w:r w:rsidRPr="005325A9">
              <w:rPr>
                <w:rFonts w:eastAsia="Calibri"/>
                <w:b/>
                <w:i/>
                <w:sz w:val="24"/>
              </w:rPr>
              <w:t>целевая категория</w:t>
            </w:r>
            <w:r w:rsidRPr="005325A9">
              <w:rPr>
                <w:rFonts w:eastAsia="Calibri"/>
                <w:b/>
                <w:sz w:val="24"/>
              </w:rPr>
              <w:t>)</w:t>
            </w:r>
          </w:p>
        </w:tc>
        <w:tc>
          <w:tcPr>
            <w:tcW w:w="3181" w:type="dxa"/>
            <w:vAlign w:val="center"/>
          </w:tcPr>
          <w:p w:rsidR="005325A9" w:rsidRPr="005325A9" w:rsidRDefault="005325A9" w:rsidP="005325A9">
            <w:pPr>
              <w:widowControl w:val="0"/>
              <w:shd w:val="clear" w:color="auto" w:fill="FFFFFF"/>
              <w:spacing w:line="202" w:lineRule="exact"/>
              <w:jc w:val="center"/>
              <w:rPr>
                <w:rFonts w:eastAsia="Calibri"/>
                <w:b/>
                <w:sz w:val="24"/>
              </w:rPr>
            </w:pPr>
            <w:r w:rsidRPr="005325A9">
              <w:rPr>
                <w:rFonts w:eastAsia="Calibri"/>
                <w:b/>
                <w:sz w:val="24"/>
              </w:rPr>
              <w:t>Показатель, используемый для определения общей потенциальной численн</w:t>
            </w:r>
            <w:r w:rsidRPr="005325A9">
              <w:rPr>
                <w:rFonts w:eastAsia="Calibri"/>
                <w:b/>
                <w:sz w:val="24"/>
              </w:rPr>
              <w:t>о</w:t>
            </w:r>
            <w:r w:rsidRPr="005325A9">
              <w:rPr>
                <w:rFonts w:eastAsia="Calibri"/>
                <w:b/>
                <w:sz w:val="24"/>
              </w:rPr>
              <w:t>сти плательщиков</w:t>
            </w:r>
          </w:p>
        </w:tc>
        <w:tc>
          <w:tcPr>
            <w:tcW w:w="0" w:type="auto"/>
            <w:vAlign w:val="center"/>
          </w:tcPr>
          <w:p w:rsidR="005325A9" w:rsidRPr="005325A9" w:rsidRDefault="005325A9" w:rsidP="005325A9">
            <w:pPr>
              <w:widowControl w:val="0"/>
              <w:shd w:val="clear" w:color="auto" w:fill="FFFFFF"/>
              <w:spacing w:line="202" w:lineRule="exact"/>
              <w:jc w:val="center"/>
              <w:rPr>
                <w:rFonts w:eastAsia="Calibri"/>
                <w:b/>
                <w:sz w:val="24"/>
              </w:rPr>
            </w:pPr>
            <w:r w:rsidRPr="005325A9">
              <w:rPr>
                <w:rFonts w:eastAsia="Calibri"/>
                <w:b/>
                <w:sz w:val="24"/>
              </w:rPr>
              <w:t>Возможные источники инфо</w:t>
            </w:r>
            <w:r w:rsidRPr="005325A9">
              <w:rPr>
                <w:rFonts w:eastAsia="Calibri"/>
                <w:b/>
                <w:sz w:val="24"/>
              </w:rPr>
              <w:t>р</w:t>
            </w:r>
            <w:r w:rsidRPr="005325A9">
              <w:rPr>
                <w:rFonts w:eastAsia="Calibri"/>
                <w:b/>
                <w:sz w:val="24"/>
              </w:rPr>
              <w:t>мации</w:t>
            </w:r>
          </w:p>
        </w:tc>
      </w:tr>
      <w:tr w:rsidR="005325A9" w:rsidRPr="006B258F" w:rsidTr="005325A9">
        <w:tc>
          <w:tcPr>
            <w:tcW w:w="3085" w:type="dxa"/>
          </w:tcPr>
          <w:p w:rsidR="005325A9" w:rsidRPr="005325A9" w:rsidRDefault="005325A9" w:rsidP="005325A9">
            <w:pPr>
              <w:widowControl w:val="0"/>
              <w:shd w:val="clear" w:color="auto" w:fill="FFFFFF"/>
              <w:spacing w:line="202" w:lineRule="exact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Освобождение от уплаты земельного налога орган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заций народных художес</w:t>
            </w:r>
            <w:r w:rsidRPr="005325A9">
              <w:rPr>
                <w:rFonts w:eastAsia="Calibri"/>
                <w:sz w:val="24"/>
              </w:rPr>
              <w:t>т</w:t>
            </w:r>
            <w:r w:rsidRPr="005325A9">
              <w:rPr>
                <w:rFonts w:eastAsia="Calibri"/>
                <w:sz w:val="24"/>
              </w:rPr>
              <w:t>венных промыслов</w:t>
            </w:r>
          </w:p>
          <w:p w:rsidR="005325A9" w:rsidRPr="005325A9" w:rsidRDefault="005325A9" w:rsidP="005325A9">
            <w:pPr>
              <w:widowControl w:val="0"/>
              <w:shd w:val="clear" w:color="auto" w:fill="FFFFFF"/>
              <w:spacing w:line="202" w:lineRule="exact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(</w:t>
            </w:r>
            <w:r w:rsidRPr="005325A9">
              <w:rPr>
                <w:rFonts w:eastAsia="Calibri"/>
                <w:i/>
                <w:sz w:val="24"/>
              </w:rPr>
              <w:t>стимулирующая</w:t>
            </w:r>
            <w:r w:rsidRPr="005325A9">
              <w:rPr>
                <w:rFonts w:eastAsia="Calibri"/>
                <w:sz w:val="24"/>
              </w:rPr>
              <w:t>)</w:t>
            </w:r>
          </w:p>
        </w:tc>
        <w:tc>
          <w:tcPr>
            <w:tcW w:w="3181" w:type="dxa"/>
          </w:tcPr>
          <w:p w:rsidR="005325A9" w:rsidRPr="005325A9" w:rsidRDefault="005325A9" w:rsidP="005325A9">
            <w:pPr>
              <w:widowControl w:val="0"/>
              <w:shd w:val="clear" w:color="auto" w:fill="FFFFFF"/>
              <w:spacing w:line="202" w:lineRule="exact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Численность организаций, осуществляющих деятел</w:t>
            </w:r>
            <w:r w:rsidRPr="005325A9">
              <w:rPr>
                <w:rFonts w:eastAsia="Calibri"/>
                <w:sz w:val="24"/>
              </w:rPr>
              <w:t>ь</w:t>
            </w:r>
            <w:r w:rsidRPr="005325A9">
              <w:rPr>
                <w:rFonts w:eastAsia="Calibri"/>
                <w:sz w:val="24"/>
              </w:rPr>
              <w:t>ность в соответствии с к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>дом Общероссийского кла</w:t>
            </w:r>
            <w:r w:rsidRPr="005325A9">
              <w:rPr>
                <w:rFonts w:eastAsia="Calibri"/>
                <w:sz w:val="24"/>
              </w:rPr>
              <w:t>с</w:t>
            </w:r>
            <w:r w:rsidRPr="005325A9">
              <w:rPr>
                <w:rFonts w:eastAsia="Calibri"/>
                <w:sz w:val="24"/>
              </w:rPr>
              <w:t>сификатора видов эконом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ческой деятельности «32.99.8. Производство и</w:t>
            </w:r>
            <w:r w:rsidRPr="005325A9">
              <w:rPr>
                <w:rFonts w:eastAsia="Calibri"/>
                <w:sz w:val="24"/>
              </w:rPr>
              <w:t>з</w:t>
            </w:r>
            <w:r w:rsidRPr="005325A9">
              <w:rPr>
                <w:rFonts w:eastAsia="Calibri"/>
                <w:sz w:val="24"/>
              </w:rPr>
              <w:t>делий народных художес</w:t>
            </w:r>
            <w:r w:rsidRPr="005325A9">
              <w:rPr>
                <w:rFonts w:eastAsia="Calibri"/>
                <w:sz w:val="24"/>
              </w:rPr>
              <w:t>т</w:t>
            </w:r>
            <w:r w:rsidRPr="005325A9">
              <w:rPr>
                <w:rFonts w:eastAsia="Calibri"/>
                <w:sz w:val="24"/>
              </w:rPr>
              <w:t>венных промыслов»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widowControl w:val="0"/>
              <w:shd w:val="clear" w:color="auto" w:fill="FFFFFF"/>
              <w:spacing w:line="202" w:lineRule="exact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Показатель «Количество орган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заций, зарегистрированных в Статистическом регистре Фед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ральной службы государственной статистики», территориальный орган Федеральной службы гос</w:t>
            </w:r>
            <w:r w:rsidRPr="005325A9">
              <w:rPr>
                <w:rFonts w:eastAsia="Calibri"/>
                <w:sz w:val="24"/>
              </w:rPr>
              <w:t>у</w:t>
            </w:r>
            <w:r w:rsidRPr="005325A9">
              <w:rPr>
                <w:rFonts w:eastAsia="Calibri"/>
                <w:sz w:val="24"/>
              </w:rPr>
              <w:t>дарственной статистики</w:t>
            </w:r>
          </w:p>
        </w:tc>
      </w:tr>
      <w:tr w:rsidR="005325A9" w:rsidRPr="006B258F" w:rsidTr="005325A9">
        <w:tc>
          <w:tcPr>
            <w:tcW w:w="3085" w:type="dxa"/>
          </w:tcPr>
          <w:p w:rsidR="005325A9" w:rsidRPr="005325A9" w:rsidRDefault="005325A9" w:rsidP="005325A9">
            <w:pPr>
              <w:widowControl w:val="0"/>
              <w:shd w:val="clear" w:color="auto" w:fill="FFFFFF"/>
              <w:spacing w:line="202" w:lineRule="exact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Освобождение физических лиц, имеющих звание «П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>четный гражданин мун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ципального образования», от уплаты налога на им</w:t>
            </w:r>
            <w:r w:rsidRPr="005325A9">
              <w:rPr>
                <w:rFonts w:eastAsia="Calibri"/>
                <w:sz w:val="24"/>
              </w:rPr>
              <w:t>у</w:t>
            </w:r>
            <w:r w:rsidRPr="005325A9">
              <w:rPr>
                <w:rFonts w:eastAsia="Calibri"/>
                <w:sz w:val="24"/>
              </w:rPr>
              <w:t xml:space="preserve">щество физических лиц </w:t>
            </w:r>
          </w:p>
          <w:p w:rsidR="005325A9" w:rsidRPr="005325A9" w:rsidDel="000D5C18" w:rsidRDefault="005325A9" w:rsidP="005325A9">
            <w:pPr>
              <w:widowControl w:val="0"/>
              <w:shd w:val="clear" w:color="auto" w:fill="FFFFFF"/>
              <w:spacing w:line="202" w:lineRule="exact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(</w:t>
            </w:r>
            <w:r w:rsidRPr="005325A9">
              <w:rPr>
                <w:rFonts w:eastAsia="Calibri"/>
                <w:i/>
                <w:sz w:val="24"/>
              </w:rPr>
              <w:t>социальная</w:t>
            </w:r>
            <w:r w:rsidRPr="005325A9">
              <w:rPr>
                <w:rFonts w:eastAsia="Calibri"/>
                <w:sz w:val="24"/>
              </w:rPr>
              <w:t>)</w:t>
            </w:r>
          </w:p>
        </w:tc>
        <w:tc>
          <w:tcPr>
            <w:tcW w:w="3181" w:type="dxa"/>
          </w:tcPr>
          <w:p w:rsidR="005325A9" w:rsidRPr="005325A9" w:rsidDel="000D5C18" w:rsidRDefault="005325A9" w:rsidP="005325A9">
            <w:pPr>
              <w:widowControl w:val="0"/>
              <w:shd w:val="clear" w:color="auto" w:fill="FFFFFF"/>
              <w:spacing w:line="202" w:lineRule="exact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Численность физических лиц, имеющих звание «П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>четный гражданин муниц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пального образования» и проживающих на террит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>рии муниципального обр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зования</w:t>
            </w:r>
          </w:p>
        </w:tc>
        <w:tc>
          <w:tcPr>
            <w:tcW w:w="0" w:type="auto"/>
          </w:tcPr>
          <w:p w:rsidR="005325A9" w:rsidRPr="005325A9" w:rsidDel="000D5C18" w:rsidRDefault="005325A9" w:rsidP="005325A9">
            <w:pPr>
              <w:widowControl w:val="0"/>
              <w:shd w:val="clear" w:color="auto" w:fill="FFFFFF"/>
              <w:spacing w:line="202" w:lineRule="exact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Данные исполнительно-распорядительного органа мун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ципального образования либо о</w:t>
            </w:r>
            <w:r w:rsidRPr="005325A9">
              <w:rPr>
                <w:rFonts w:eastAsia="Calibri"/>
                <w:sz w:val="24"/>
              </w:rPr>
              <w:t>р</w:t>
            </w:r>
            <w:r w:rsidRPr="005325A9">
              <w:rPr>
                <w:rFonts w:eastAsia="Calibri"/>
                <w:sz w:val="24"/>
              </w:rPr>
              <w:t>гана местного самоуправления муниципального образования, осуществляющего функции в сфере социальной защиты нас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ления</w:t>
            </w:r>
          </w:p>
        </w:tc>
      </w:tr>
      <w:tr w:rsidR="005325A9" w:rsidRPr="006B258F" w:rsidTr="005325A9">
        <w:tc>
          <w:tcPr>
            <w:tcW w:w="3085" w:type="dxa"/>
          </w:tcPr>
          <w:p w:rsidR="005325A9" w:rsidRPr="005325A9" w:rsidRDefault="005325A9" w:rsidP="005325A9">
            <w:pPr>
              <w:widowControl w:val="0"/>
              <w:shd w:val="clear" w:color="auto" w:fill="FFFFFF"/>
              <w:spacing w:line="202" w:lineRule="exact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Освобождение от уплаты земельного налога детских оздоровительных орган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заций в отношении земел</w:t>
            </w:r>
            <w:r w:rsidRPr="005325A9">
              <w:rPr>
                <w:rFonts w:eastAsia="Calibri"/>
                <w:sz w:val="24"/>
              </w:rPr>
              <w:t>ь</w:t>
            </w:r>
            <w:r w:rsidRPr="005325A9">
              <w:rPr>
                <w:rFonts w:eastAsia="Calibri"/>
                <w:sz w:val="24"/>
              </w:rPr>
              <w:t>ных участков, использу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мых для осуществления уставной деятельности</w:t>
            </w:r>
          </w:p>
          <w:p w:rsidR="005325A9" w:rsidRPr="005325A9" w:rsidRDefault="005325A9" w:rsidP="005325A9">
            <w:pPr>
              <w:widowControl w:val="0"/>
              <w:shd w:val="clear" w:color="auto" w:fill="FFFFFF"/>
              <w:spacing w:line="202" w:lineRule="exact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(</w:t>
            </w:r>
            <w:r w:rsidRPr="005325A9">
              <w:rPr>
                <w:rFonts w:eastAsia="Calibri"/>
                <w:i/>
                <w:sz w:val="24"/>
              </w:rPr>
              <w:t>социальная</w:t>
            </w:r>
            <w:r w:rsidRPr="005325A9">
              <w:rPr>
                <w:rFonts w:eastAsia="Calibri"/>
                <w:sz w:val="24"/>
              </w:rPr>
              <w:t>)</w:t>
            </w:r>
          </w:p>
        </w:tc>
        <w:tc>
          <w:tcPr>
            <w:tcW w:w="3181" w:type="dxa"/>
          </w:tcPr>
          <w:p w:rsidR="005325A9" w:rsidRPr="005325A9" w:rsidRDefault="005325A9" w:rsidP="005325A9">
            <w:pPr>
              <w:widowControl w:val="0"/>
              <w:shd w:val="clear" w:color="auto" w:fill="FFFFFF"/>
              <w:spacing w:line="202" w:lineRule="exact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Численность детских озд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>ровительных организаций, осуществляющих деятел</w:t>
            </w:r>
            <w:r w:rsidRPr="005325A9">
              <w:rPr>
                <w:rFonts w:eastAsia="Calibri"/>
                <w:sz w:val="24"/>
              </w:rPr>
              <w:t>ь</w:t>
            </w:r>
            <w:r w:rsidRPr="005325A9">
              <w:rPr>
                <w:rFonts w:eastAsia="Calibri"/>
                <w:sz w:val="24"/>
              </w:rPr>
              <w:t>ность на территории мун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ципального образования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widowControl w:val="0"/>
              <w:shd w:val="clear" w:color="auto" w:fill="FFFFFF"/>
              <w:spacing w:line="202" w:lineRule="exact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Реестр организаций отдыха детей и их оздоровления, уполном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>ченный орган исполнительной власти субъекта Российской Ф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дерации в сфере организации о</w:t>
            </w:r>
            <w:r w:rsidRPr="005325A9">
              <w:rPr>
                <w:rFonts w:eastAsia="Calibri"/>
                <w:sz w:val="24"/>
              </w:rPr>
              <w:t>т</w:t>
            </w:r>
            <w:r w:rsidRPr="005325A9">
              <w:rPr>
                <w:rFonts w:eastAsia="Calibri"/>
                <w:sz w:val="24"/>
              </w:rPr>
              <w:t>дыха и оздоровления детей</w:t>
            </w:r>
          </w:p>
        </w:tc>
      </w:tr>
      <w:tr w:rsidR="005325A9" w:rsidRPr="006B258F" w:rsidTr="005325A9">
        <w:tc>
          <w:tcPr>
            <w:tcW w:w="3085" w:type="dxa"/>
          </w:tcPr>
          <w:p w:rsidR="005325A9" w:rsidRPr="005325A9" w:rsidRDefault="005325A9" w:rsidP="005325A9">
            <w:pPr>
              <w:widowControl w:val="0"/>
              <w:shd w:val="clear" w:color="auto" w:fill="FFFFFF"/>
              <w:spacing w:line="202" w:lineRule="exact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Освобождение от уплаты земельного налога мун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ципальных казенных учр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ждений, органов местного самоуправления в отнош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нии земельных участков, находящихся у указанных органов и организаций на праве постоянного (бе</w:t>
            </w:r>
            <w:r w:rsidRPr="005325A9">
              <w:rPr>
                <w:rFonts w:eastAsia="Calibri"/>
                <w:sz w:val="24"/>
              </w:rPr>
              <w:t>с</w:t>
            </w:r>
            <w:r w:rsidRPr="005325A9">
              <w:rPr>
                <w:rFonts w:eastAsia="Calibri"/>
                <w:sz w:val="24"/>
              </w:rPr>
              <w:t>срочного) пользования</w:t>
            </w:r>
          </w:p>
          <w:p w:rsidR="005325A9" w:rsidRPr="005325A9" w:rsidRDefault="005325A9" w:rsidP="005325A9">
            <w:pPr>
              <w:widowControl w:val="0"/>
              <w:shd w:val="clear" w:color="auto" w:fill="FFFFFF"/>
              <w:spacing w:line="202" w:lineRule="exact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(</w:t>
            </w:r>
            <w:r w:rsidRPr="005325A9">
              <w:rPr>
                <w:rFonts w:eastAsia="Calibri"/>
                <w:i/>
                <w:sz w:val="24"/>
              </w:rPr>
              <w:t>техническая</w:t>
            </w:r>
            <w:r w:rsidRPr="005325A9">
              <w:rPr>
                <w:rFonts w:eastAsia="Calibri"/>
                <w:sz w:val="24"/>
              </w:rPr>
              <w:t>)</w:t>
            </w:r>
          </w:p>
        </w:tc>
        <w:tc>
          <w:tcPr>
            <w:tcW w:w="3181" w:type="dxa"/>
          </w:tcPr>
          <w:p w:rsidR="005325A9" w:rsidRPr="005325A9" w:rsidRDefault="005325A9" w:rsidP="005325A9">
            <w:pPr>
              <w:widowControl w:val="0"/>
              <w:shd w:val="clear" w:color="auto" w:fill="FFFFFF"/>
              <w:spacing w:line="202" w:lineRule="exact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Численность муниципал</w:t>
            </w:r>
            <w:r w:rsidRPr="005325A9">
              <w:rPr>
                <w:rFonts w:eastAsia="Calibri"/>
                <w:sz w:val="24"/>
              </w:rPr>
              <w:t>ь</w:t>
            </w:r>
            <w:r w:rsidRPr="005325A9">
              <w:rPr>
                <w:rFonts w:eastAsia="Calibri"/>
                <w:sz w:val="24"/>
              </w:rPr>
              <w:t>ных казенных учреждений, органов местного сам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>управления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widowControl w:val="0"/>
              <w:shd w:val="clear" w:color="auto" w:fill="FFFFFF"/>
              <w:spacing w:line="202" w:lineRule="exact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Данные исполнительно-распорядительного органа мун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ципального образования либо о</w:t>
            </w:r>
            <w:r w:rsidRPr="005325A9">
              <w:rPr>
                <w:rFonts w:eastAsia="Calibri"/>
                <w:sz w:val="24"/>
              </w:rPr>
              <w:t>р</w:t>
            </w:r>
            <w:r w:rsidRPr="005325A9">
              <w:rPr>
                <w:rFonts w:eastAsia="Calibri"/>
                <w:sz w:val="24"/>
              </w:rPr>
              <w:t>гана местного самоуправления муниципального образования, осуществляющего функции по управлению муниципальным имуществом</w:t>
            </w:r>
          </w:p>
        </w:tc>
      </w:tr>
    </w:tbl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В порядке оценки налоговых расходов муниципальных образований нео</w:t>
      </w:r>
      <w:r w:rsidRPr="006B258F">
        <w:rPr>
          <w:sz w:val="28"/>
          <w:szCs w:val="28"/>
        </w:rPr>
        <w:t>б</w:t>
      </w:r>
      <w:r w:rsidRPr="006B258F">
        <w:rPr>
          <w:sz w:val="28"/>
          <w:szCs w:val="28"/>
        </w:rPr>
        <w:t>ходимо отразить порядок определения общего количества плательщиков и и</w:t>
      </w:r>
      <w:r w:rsidRPr="006B258F">
        <w:rPr>
          <w:sz w:val="28"/>
          <w:szCs w:val="28"/>
        </w:rPr>
        <w:t>с</w:t>
      </w:r>
      <w:r w:rsidRPr="006B258F">
        <w:rPr>
          <w:sz w:val="28"/>
          <w:szCs w:val="28"/>
        </w:rPr>
        <w:t>точники указанных сведений. При этом необходимо учитывать фискальные х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рактеристики, ежегодно направляемые налоговым органом.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В случае</w:t>
      </w:r>
      <w:proofErr w:type="gramStart"/>
      <w:r w:rsidRPr="006B258F">
        <w:rPr>
          <w:sz w:val="28"/>
          <w:szCs w:val="28"/>
        </w:rPr>
        <w:t>,</w:t>
      </w:r>
      <w:proofErr w:type="gramEnd"/>
      <w:r w:rsidRPr="006B258F">
        <w:rPr>
          <w:sz w:val="28"/>
          <w:szCs w:val="28"/>
        </w:rPr>
        <w:t xml:space="preserve"> если налоговая льгота действует менее 5 лет, то оценка ее </w:t>
      </w:r>
      <w:r w:rsidR="00385EEB">
        <w:rPr>
          <w:sz w:val="28"/>
          <w:szCs w:val="28"/>
        </w:rPr>
        <w:t xml:space="preserve"> </w:t>
      </w:r>
      <w:proofErr w:type="spellStart"/>
      <w:r w:rsidRPr="006B258F">
        <w:rPr>
          <w:sz w:val="28"/>
          <w:szCs w:val="28"/>
        </w:rPr>
        <w:t>во</w:t>
      </w:r>
      <w:r w:rsidRPr="006B258F">
        <w:rPr>
          <w:sz w:val="28"/>
          <w:szCs w:val="28"/>
        </w:rPr>
        <w:t>с</w:t>
      </w:r>
      <w:r w:rsidRPr="006B258F">
        <w:rPr>
          <w:sz w:val="28"/>
          <w:szCs w:val="28"/>
        </w:rPr>
        <w:t>требованности</w:t>
      </w:r>
      <w:proofErr w:type="spellEnd"/>
      <w:r w:rsidRPr="006B258F">
        <w:rPr>
          <w:sz w:val="28"/>
          <w:szCs w:val="28"/>
        </w:rPr>
        <w:t xml:space="preserve"> проводится за фактический и прогнозный периоды действия льготы, сумма которых составляет 5 лет (например, если льгота введена в 2017 году, то оценка </w:t>
      </w:r>
      <w:proofErr w:type="spellStart"/>
      <w:r w:rsidRPr="006B258F">
        <w:rPr>
          <w:sz w:val="28"/>
          <w:szCs w:val="28"/>
        </w:rPr>
        <w:t>востребованности</w:t>
      </w:r>
      <w:proofErr w:type="spellEnd"/>
      <w:r w:rsidRPr="006B258F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br/>
      </w:r>
      <w:r w:rsidRPr="006B258F">
        <w:rPr>
          <w:sz w:val="28"/>
          <w:szCs w:val="28"/>
        </w:rPr>
        <w:t>за 2017-2021 годы).</w:t>
      </w:r>
    </w:p>
    <w:p w:rsidR="005325A9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Дополнительным (но не заменяющим) обоснованием </w:t>
      </w:r>
      <w:proofErr w:type="spellStart"/>
      <w:r w:rsidRPr="006B258F">
        <w:rPr>
          <w:sz w:val="28"/>
          <w:szCs w:val="28"/>
        </w:rPr>
        <w:t>востребованности</w:t>
      </w:r>
      <w:proofErr w:type="spellEnd"/>
      <w:r w:rsidRPr="006B258F">
        <w:rPr>
          <w:sz w:val="28"/>
          <w:szCs w:val="28"/>
        </w:rPr>
        <w:t xml:space="preserve"> налоговой льготы могут служить экспертные оценки.</w:t>
      </w:r>
    </w:p>
    <w:p w:rsidR="005325A9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51483B">
        <w:rPr>
          <w:sz w:val="28"/>
          <w:szCs w:val="28"/>
        </w:rPr>
        <w:lastRenderedPageBreak/>
        <w:t>В порядке оценки налоговых расходов муниципальных образований нео</w:t>
      </w:r>
      <w:r w:rsidRPr="0051483B">
        <w:rPr>
          <w:sz w:val="28"/>
          <w:szCs w:val="28"/>
        </w:rPr>
        <w:t>б</w:t>
      </w:r>
      <w:r w:rsidRPr="0051483B">
        <w:rPr>
          <w:sz w:val="28"/>
          <w:szCs w:val="28"/>
        </w:rPr>
        <w:t xml:space="preserve">ходимо </w:t>
      </w:r>
      <w:r>
        <w:rPr>
          <w:sz w:val="28"/>
          <w:szCs w:val="28"/>
        </w:rPr>
        <w:t xml:space="preserve">также указать пороговое значение уровня </w:t>
      </w:r>
      <w:proofErr w:type="spellStart"/>
      <w:r>
        <w:rPr>
          <w:sz w:val="28"/>
          <w:szCs w:val="28"/>
        </w:rPr>
        <w:t>востребованности</w:t>
      </w:r>
      <w:proofErr w:type="spellEnd"/>
      <w:r>
        <w:rPr>
          <w:sz w:val="28"/>
          <w:szCs w:val="28"/>
        </w:rPr>
        <w:t>, при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жении которого льгота признается востребованной. Пороговое значение уровня </w:t>
      </w:r>
      <w:proofErr w:type="spellStart"/>
      <w:r>
        <w:rPr>
          <w:sz w:val="28"/>
          <w:szCs w:val="28"/>
        </w:rPr>
        <w:t>востребованности</w:t>
      </w:r>
      <w:proofErr w:type="spellEnd"/>
      <w:r>
        <w:rPr>
          <w:sz w:val="28"/>
          <w:szCs w:val="28"/>
        </w:rPr>
        <w:t>:</w:t>
      </w:r>
    </w:p>
    <w:p w:rsidR="005325A9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должно быть обосновано и учитывать ожидаемый эффект от введения и (или) дальнейшего действия льготы;</w:t>
      </w:r>
    </w:p>
    <w:p w:rsidR="005325A9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может быть рассчитано как с использованием эконометрических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дов, так и посредством экспертных оценок;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должно быть существенно ниже реального уровня </w:t>
      </w:r>
      <w:proofErr w:type="spellStart"/>
      <w:r>
        <w:rPr>
          <w:sz w:val="28"/>
          <w:szCs w:val="28"/>
        </w:rPr>
        <w:t>востребованности</w:t>
      </w:r>
      <w:proofErr w:type="spellEnd"/>
      <w:r>
        <w:rPr>
          <w:sz w:val="28"/>
          <w:szCs w:val="28"/>
        </w:rPr>
        <w:t xml:space="preserve"> льготы.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При необходимости кураторами налоговых расходов могут быть устано</w:t>
      </w:r>
      <w:r w:rsidRPr="006B258F">
        <w:rPr>
          <w:sz w:val="28"/>
          <w:szCs w:val="28"/>
        </w:rPr>
        <w:t>в</w:t>
      </w:r>
      <w:r w:rsidRPr="006B258F">
        <w:rPr>
          <w:sz w:val="28"/>
          <w:szCs w:val="28"/>
        </w:rPr>
        <w:t>лены иные критерии целесообразности предоставления льгот для плательщиков.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В случае несоответствия налоговых расходов муниципального образов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ния хотя бы одному из критериев целесообразности, куратору налогового расх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да муниципального образования надлежит представить в местную администр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цию предложения о сохранении (уточнении, отмене) льгот для плательщиков.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При проведении оценки соответствия налоговых расходов целям муниц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пальных программ и (или) иных документов муниципального образования, с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держащих цели социально-экономической политики муниципального образов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 xml:space="preserve">ния, необходимо учитывать, что проведение оценки обязательно даже в случае отсутствия в таких документах сведений о </w:t>
      </w:r>
      <w:r>
        <w:rPr>
          <w:sz w:val="28"/>
          <w:szCs w:val="28"/>
        </w:rPr>
        <w:t xml:space="preserve">налоговых </w:t>
      </w:r>
      <w:r w:rsidRPr="006B258F">
        <w:rPr>
          <w:sz w:val="28"/>
          <w:szCs w:val="28"/>
        </w:rPr>
        <w:t>льготах, обуславлива</w:t>
      </w:r>
      <w:r w:rsidRPr="006B258F">
        <w:rPr>
          <w:sz w:val="28"/>
          <w:szCs w:val="28"/>
        </w:rPr>
        <w:t>ю</w:t>
      </w:r>
      <w:r w:rsidRPr="006B258F">
        <w:rPr>
          <w:sz w:val="28"/>
          <w:szCs w:val="28"/>
        </w:rPr>
        <w:t>щих налоговые расходы. На данном этапе оценки эффективности налогового расхода ключевым условием является соответствие налогового расхода только целям муниципальной программы и (или) иным целям социально-экономической политики муниципального образования.</w:t>
      </w:r>
    </w:p>
    <w:p w:rsidR="005325A9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При этом необходимость отражения информации о предоставляемых льг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тах в муниципальных программах определяется муниципальным правовым а</w:t>
      </w:r>
      <w:r w:rsidRPr="006B258F">
        <w:rPr>
          <w:sz w:val="28"/>
          <w:szCs w:val="28"/>
        </w:rPr>
        <w:t>к</w:t>
      </w:r>
      <w:r w:rsidRPr="006B258F">
        <w:rPr>
          <w:sz w:val="28"/>
          <w:szCs w:val="28"/>
        </w:rPr>
        <w:t>том местной администрации муниципального образования, устанавливающим порядок принятия решений о разработке муниципальных программ, формиров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нии и реализации указанных программ. В частности, на федеральном уровне сведения о налоговых расходах Российской Федерации включаются в состав д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полнительных и обосновывающих материалов государственной программы Ро</w:t>
      </w:r>
      <w:r w:rsidRPr="006B258F">
        <w:rPr>
          <w:sz w:val="28"/>
          <w:szCs w:val="28"/>
        </w:rPr>
        <w:t>с</w:t>
      </w:r>
      <w:r w:rsidRPr="006B258F">
        <w:rPr>
          <w:sz w:val="28"/>
          <w:szCs w:val="28"/>
        </w:rPr>
        <w:t>сийской Федерации (</w:t>
      </w:r>
      <w:proofErr w:type="spellStart"/>
      <w:r w:rsidRPr="006B258F">
        <w:rPr>
          <w:sz w:val="28"/>
          <w:szCs w:val="28"/>
        </w:rPr>
        <w:t>пп</w:t>
      </w:r>
      <w:proofErr w:type="spellEnd"/>
      <w:r w:rsidRPr="006B258F">
        <w:rPr>
          <w:sz w:val="28"/>
          <w:szCs w:val="28"/>
        </w:rPr>
        <w:t>. к(1)) п. 9 Порядка разработки, реализации и оценки э</w:t>
      </w:r>
      <w:r w:rsidRPr="006B258F">
        <w:rPr>
          <w:sz w:val="28"/>
          <w:szCs w:val="28"/>
        </w:rPr>
        <w:t>ф</w:t>
      </w:r>
      <w:r w:rsidRPr="006B258F">
        <w:rPr>
          <w:sz w:val="28"/>
          <w:szCs w:val="28"/>
        </w:rPr>
        <w:t>фективности государственных программ Российской Федерации, утвержденного постановлением Правительства Российской</w:t>
      </w:r>
      <w:r>
        <w:rPr>
          <w:sz w:val="28"/>
          <w:szCs w:val="28"/>
        </w:rPr>
        <w:t xml:space="preserve"> Федерации от 2 августа </w:t>
      </w:r>
      <w:r w:rsidRPr="006B258F">
        <w:rPr>
          <w:sz w:val="28"/>
          <w:szCs w:val="28"/>
        </w:rPr>
        <w:t>2010 года № 588).</w:t>
      </w:r>
    </w:p>
    <w:p w:rsidR="005325A9" w:rsidRPr="008F4902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</w:p>
    <w:p w:rsidR="005325A9" w:rsidRPr="006B258F" w:rsidRDefault="005325A9" w:rsidP="005325A9">
      <w:pPr>
        <w:pStyle w:val="af"/>
        <w:numPr>
          <w:ilvl w:val="1"/>
          <w:numId w:val="11"/>
        </w:numPr>
        <w:spacing w:before="120" w:line="276" w:lineRule="auto"/>
        <w:jc w:val="center"/>
        <w:rPr>
          <w:b/>
          <w:sz w:val="28"/>
          <w:szCs w:val="28"/>
        </w:rPr>
      </w:pPr>
      <w:r w:rsidRPr="006B258F">
        <w:rPr>
          <w:b/>
          <w:sz w:val="28"/>
          <w:szCs w:val="28"/>
        </w:rPr>
        <w:t xml:space="preserve">Оценка результативности налоговых расходов муниципальных </w:t>
      </w:r>
      <w:r w:rsidR="00385EEB">
        <w:rPr>
          <w:b/>
          <w:sz w:val="28"/>
          <w:szCs w:val="28"/>
        </w:rPr>
        <w:t xml:space="preserve">                  </w:t>
      </w:r>
      <w:r w:rsidRPr="006B258F">
        <w:rPr>
          <w:b/>
          <w:sz w:val="28"/>
          <w:szCs w:val="28"/>
        </w:rPr>
        <w:t>образований</w:t>
      </w:r>
    </w:p>
    <w:p w:rsidR="005325A9" w:rsidRPr="006B258F" w:rsidRDefault="005325A9" w:rsidP="005325A9">
      <w:pPr>
        <w:pStyle w:val="af"/>
        <w:numPr>
          <w:ilvl w:val="2"/>
          <w:numId w:val="11"/>
        </w:numPr>
        <w:spacing w:before="120" w:line="276" w:lineRule="auto"/>
        <w:ind w:left="0" w:firstLine="0"/>
        <w:jc w:val="both"/>
        <w:rPr>
          <w:b/>
          <w:sz w:val="28"/>
          <w:szCs w:val="28"/>
        </w:rPr>
      </w:pPr>
      <w:r w:rsidRPr="006B258F">
        <w:rPr>
          <w:b/>
          <w:sz w:val="28"/>
          <w:szCs w:val="28"/>
        </w:rPr>
        <w:t xml:space="preserve">Оценка вклада предусмотренных для плательщиков льгот в </w:t>
      </w:r>
      <w:r w:rsidR="00385EEB">
        <w:rPr>
          <w:b/>
          <w:sz w:val="28"/>
          <w:szCs w:val="28"/>
        </w:rPr>
        <w:t xml:space="preserve">                      </w:t>
      </w:r>
      <w:r w:rsidRPr="006B258F">
        <w:rPr>
          <w:b/>
          <w:sz w:val="28"/>
          <w:szCs w:val="28"/>
        </w:rPr>
        <w:t xml:space="preserve">изменение значения показателя (индикатора) достижения целей </w:t>
      </w:r>
      <w:r w:rsidR="00385EEB">
        <w:rPr>
          <w:b/>
          <w:sz w:val="28"/>
          <w:szCs w:val="28"/>
        </w:rPr>
        <w:t xml:space="preserve">                     </w:t>
      </w:r>
      <w:r w:rsidRPr="006B258F">
        <w:rPr>
          <w:b/>
          <w:sz w:val="28"/>
          <w:szCs w:val="28"/>
        </w:rPr>
        <w:lastRenderedPageBreak/>
        <w:t xml:space="preserve">муниципальной программы и (или) целей социально-экономической </w:t>
      </w:r>
      <w:r w:rsidR="00385EEB">
        <w:rPr>
          <w:b/>
          <w:sz w:val="28"/>
          <w:szCs w:val="28"/>
        </w:rPr>
        <w:t xml:space="preserve">                </w:t>
      </w:r>
      <w:r w:rsidRPr="006B258F">
        <w:rPr>
          <w:b/>
          <w:sz w:val="28"/>
          <w:szCs w:val="28"/>
        </w:rPr>
        <w:t xml:space="preserve">муниципального образования, не относящихся к муниципальным </w:t>
      </w:r>
      <w:r w:rsidR="00385EEB">
        <w:rPr>
          <w:b/>
          <w:sz w:val="28"/>
          <w:szCs w:val="28"/>
        </w:rPr>
        <w:t xml:space="preserve">                   </w:t>
      </w:r>
      <w:r w:rsidRPr="006B258F">
        <w:rPr>
          <w:b/>
          <w:sz w:val="28"/>
          <w:szCs w:val="28"/>
        </w:rPr>
        <w:t>программам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В качестве критерия результативности налогового расхода муниципальн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го образования определяется как минимум один показатель (индикатор) дост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жения целей муниципальной программы и (или) целей социально-экономической политики муниципального образования, не относящихся к мун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ципальным программам, либо иной показатель (индикатор), на значение котор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го оказывают влияние налоговые расходы муниципального образования.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Оценке подлежит вклад предусмотренных для плательщиков льгот в изм</w:t>
      </w:r>
      <w:r w:rsidRPr="006B258F">
        <w:rPr>
          <w:sz w:val="28"/>
          <w:szCs w:val="28"/>
        </w:rPr>
        <w:t>е</w:t>
      </w:r>
      <w:r w:rsidRPr="006B258F">
        <w:rPr>
          <w:sz w:val="28"/>
          <w:szCs w:val="28"/>
        </w:rPr>
        <w:t>нение значения показателя (индикатора) достижения целей муниципальной пр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граммы и (или) целей социально-экономической политики муниципального о</w:t>
      </w:r>
      <w:r w:rsidRPr="006B258F">
        <w:rPr>
          <w:sz w:val="28"/>
          <w:szCs w:val="28"/>
        </w:rPr>
        <w:t>б</w:t>
      </w:r>
      <w:r w:rsidRPr="006B258F">
        <w:rPr>
          <w:sz w:val="28"/>
          <w:szCs w:val="28"/>
        </w:rPr>
        <w:t>разования, не относящихся к муниципальным программам, который рассчит</w:t>
      </w:r>
      <w:r w:rsidRPr="006B258F">
        <w:rPr>
          <w:sz w:val="28"/>
          <w:szCs w:val="28"/>
        </w:rPr>
        <w:t>ы</w:t>
      </w:r>
      <w:r w:rsidRPr="006B258F">
        <w:rPr>
          <w:sz w:val="28"/>
          <w:szCs w:val="28"/>
        </w:rPr>
        <w:t>вается как разница между значением указанного показателя (индикатора) с уч</w:t>
      </w:r>
      <w:r w:rsidRPr="006B258F">
        <w:rPr>
          <w:sz w:val="28"/>
          <w:szCs w:val="28"/>
        </w:rPr>
        <w:t>е</w:t>
      </w:r>
      <w:r w:rsidRPr="006B258F">
        <w:rPr>
          <w:sz w:val="28"/>
          <w:szCs w:val="28"/>
        </w:rPr>
        <w:t>том льгот и значением указанного показателя (индикатора) без учета льгот.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proofErr w:type="gramStart"/>
      <w:r w:rsidRPr="006B258F">
        <w:rPr>
          <w:sz w:val="28"/>
          <w:szCs w:val="28"/>
        </w:rPr>
        <w:t>Под показателем (индикатором) достижения целей муниципальных пр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грамм и (или) целей социально-экономической политики муниципального обр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зования, не относящихся к муниципальным программам, (далее – целевой пок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затель) понимается показатель, количественно характеризующий достижение цели (целей) муниципальной программы, ее структурных элементов и (или) с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циально-экономической политики муниципального образования, не относящи</w:t>
      </w:r>
      <w:r w:rsidRPr="006B258F">
        <w:rPr>
          <w:sz w:val="28"/>
          <w:szCs w:val="28"/>
        </w:rPr>
        <w:t>х</w:t>
      </w:r>
      <w:r w:rsidRPr="006B258F">
        <w:rPr>
          <w:sz w:val="28"/>
          <w:szCs w:val="28"/>
        </w:rPr>
        <w:t>ся к муниципальным программам, которой (которым) соответствует налоговый расход и определенной (определенным) на этапе оценки целесообразности нал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 xml:space="preserve">гового расхода. </w:t>
      </w:r>
      <w:proofErr w:type="gramEnd"/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Целевой показатель должен отражать специфику налогового расхода.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В случае если налоговый расход не оказывает существенного влияния на изменение показателей, содержащихся в муниципальных программах и (или) документах, указанных в пункте 3 раздела 2.1.1 настоящих Методических рек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мендаций, допускается использование показателя, предусмотренного муниц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пальной статистикой.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i/>
          <w:sz w:val="28"/>
          <w:szCs w:val="28"/>
        </w:rPr>
      </w:pPr>
      <w:r w:rsidRPr="006B258F">
        <w:rPr>
          <w:i/>
          <w:sz w:val="28"/>
          <w:szCs w:val="28"/>
        </w:rPr>
        <w:t>Пример</w:t>
      </w:r>
      <w:r>
        <w:rPr>
          <w:i/>
          <w:sz w:val="28"/>
          <w:szCs w:val="28"/>
        </w:rPr>
        <w:t>ы</w:t>
      </w:r>
      <w:r w:rsidRPr="006B258F">
        <w:rPr>
          <w:i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2960"/>
        <w:gridCol w:w="3469"/>
      </w:tblGrid>
      <w:tr w:rsidR="005325A9" w:rsidRPr="006B258F" w:rsidTr="005325A9">
        <w:trPr>
          <w:tblHeader/>
        </w:trPr>
        <w:tc>
          <w:tcPr>
            <w:tcW w:w="3539" w:type="dxa"/>
            <w:vAlign w:val="center"/>
          </w:tcPr>
          <w:p w:rsidR="005325A9" w:rsidRPr="005325A9" w:rsidRDefault="005325A9" w:rsidP="005325A9">
            <w:pPr>
              <w:jc w:val="center"/>
              <w:rPr>
                <w:rFonts w:eastAsia="Calibri"/>
                <w:b/>
                <w:sz w:val="24"/>
              </w:rPr>
            </w:pPr>
            <w:r w:rsidRPr="005325A9">
              <w:rPr>
                <w:rFonts w:eastAsia="Calibri"/>
                <w:b/>
                <w:sz w:val="24"/>
              </w:rPr>
              <w:t>Налоговый расход</w:t>
            </w:r>
          </w:p>
          <w:p w:rsidR="005325A9" w:rsidRPr="005325A9" w:rsidRDefault="005325A9" w:rsidP="005325A9">
            <w:pPr>
              <w:jc w:val="center"/>
              <w:rPr>
                <w:rFonts w:eastAsia="Calibri"/>
                <w:b/>
                <w:sz w:val="24"/>
              </w:rPr>
            </w:pPr>
            <w:r w:rsidRPr="005325A9">
              <w:rPr>
                <w:rFonts w:eastAsia="Calibri"/>
                <w:b/>
                <w:sz w:val="24"/>
              </w:rPr>
              <w:t>(</w:t>
            </w:r>
            <w:r w:rsidRPr="005325A9">
              <w:rPr>
                <w:rFonts w:eastAsia="Calibri"/>
                <w:b/>
                <w:i/>
                <w:sz w:val="24"/>
              </w:rPr>
              <w:t>целевая категория</w:t>
            </w:r>
            <w:r w:rsidRPr="005325A9">
              <w:rPr>
                <w:rFonts w:eastAsia="Calibri"/>
                <w:b/>
                <w:sz w:val="24"/>
              </w:rPr>
              <w:t>)</w:t>
            </w:r>
          </w:p>
        </w:tc>
        <w:tc>
          <w:tcPr>
            <w:tcW w:w="2960" w:type="dxa"/>
            <w:vAlign w:val="center"/>
          </w:tcPr>
          <w:p w:rsidR="005325A9" w:rsidRPr="005325A9" w:rsidRDefault="005325A9" w:rsidP="005325A9">
            <w:pPr>
              <w:jc w:val="center"/>
              <w:rPr>
                <w:rFonts w:eastAsia="Calibri"/>
                <w:b/>
                <w:sz w:val="24"/>
              </w:rPr>
            </w:pPr>
            <w:r w:rsidRPr="005325A9">
              <w:rPr>
                <w:rFonts w:eastAsia="Calibri"/>
                <w:b/>
                <w:sz w:val="24"/>
              </w:rPr>
              <w:t>Показатель (индикатор) достижения целей мун</w:t>
            </w:r>
            <w:r w:rsidRPr="005325A9">
              <w:rPr>
                <w:rFonts w:eastAsia="Calibri"/>
                <w:b/>
                <w:sz w:val="24"/>
              </w:rPr>
              <w:t>и</w:t>
            </w:r>
            <w:r w:rsidRPr="005325A9">
              <w:rPr>
                <w:rFonts w:eastAsia="Calibri"/>
                <w:b/>
                <w:sz w:val="24"/>
              </w:rPr>
              <w:t>ципальной программы и (или) целей социально-экономической полит</w:t>
            </w:r>
            <w:r w:rsidRPr="005325A9">
              <w:rPr>
                <w:rFonts w:eastAsia="Calibri"/>
                <w:b/>
                <w:sz w:val="24"/>
              </w:rPr>
              <w:t>и</w:t>
            </w:r>
            <w:r w:rsidRPr="005325A9">
              <w:rPr>
                <w:rFonts w:eastAsia="Calibri"/>
                <w:b/>
                <w:sz w:val="24"/>
              </w:rPr>
              <w:t>ки муниципального о</w:t>
            </w:r>
            <w:r w:rsidRPr="005325A9">
              <w:rPr>
                <w:rFonts w:eastAsia="Calibri"/>
                <w:b/>
                <w:sz w:val="24"/>
              </w:rPr>
              <w:t>б</w:t>
            </w:r>
            <w:r w:rsidRPr="005325A9">
              <w:rPr>
                <w:rFonts w:eastAsia="Calibri"/>
                <w:b/>
                <w:sz w:val="24"/>
              </w:rPr>
              <w:t>разования</w:t>
            </w:r>
          </w:p>
        </w:tc>
        <w:tc>
          <w:tcPr>
            <w:tcW w:w="0" w:type="auto"/>
            <w:vAlign w:val="center"/>
          </w:tcPr>
          <w:p w:rsidR="005325A9" w:rsidRPr="005325A9" w:rsidRDefault="005325A9" w:rsidP="005325A9">
            <w:pPr>
              <w:jc w:val="center"/>
              <w:rPr>
                <w:rFonts w:eastAsia="Calibri"/>
                <w:b/>
                <w:sz w:val="24"/>
              </w:rPr>
            </w:pPr>
            <w:r w:rsidRPr="005325A9">
              <w:rPr>
                <w:rFonts w:eastAsia="Calibri"/>
                <w:b/>
                <w:sz w:val="24"/>
              </w:rPr>
              <w:t>Возможные подходы к расч</w:t>
            </w:r>
            <w:r w:rsidRPr="005325A9">
              <w:rPr>
                <w:rFonts w:eastAsia="Calibri"/>
                <w:b/>
                <w:sz w:val="24"/>
              </w:rPr>
              <w:t>е</w:t>
            </w:r>
            <w:r w:rsidRPr="005325A9">
              <w:rPr>
                <w:rFonts w:eastAsia="Calibri"/>
                <w:b/>
                <w:sz w:val="24"/>
              </w:rPr>
              <w:t>ту значения показателя (и</w:t>
            </w:r>
            <w:r w:rsidRPr="005325A9">
              <w:rPr>
                <w:rFonts w:eastAsia="Calibri"/>
                <w:b/>
                <w:sz w:val="24"/>
              </w:rPr>
              <w:t>н</w:t>
            </w:r>
            <w:r w:rsidRPr="005325A9">
              <w:rPr>
                <w:rFonts w:eastAsia="Calibri"/>
                <w:b/>
                <w:sz w:val="24"/>
              </w:rPr>
              <w:t>дикатора) без учета льготы</w:t>
            </w:r>
          </w:p>
        </w:tc>
      </w:tr>
      <w:tr w:rsidR="005325A9" w:rsidRPr="006B258F" w:rsidTr="005325A9">
        <w:tc>
          <w:tcPr>
            <w:tcW w:w="3539" w:type="dxa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Пониженная ставка земельного налога в отношении участков, предназначенных для размещ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ния объектов торговли на те</w:t>
            </w:r>
            <w:r w:rsidRPr="005325A9">
              <w:rPr>
                <w:rFonts w:eastAsia="Calibri"/>
                <w:sz w:val="24"/>
              </w:rPr>
              <w:t>р</w:t>
            </w:r>
            <w:r w:rsidRPr="005325A9">
              <w:rPr>
                <w:rFonts w:eastAsia="Calibri"/>
                <w:sz w:val="24"/>
              </w:rPr>
              <w:t>ритории муниципального обр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зования</w:t>
            </w:r>
          </w:p>
          <w:p w:rsidR="005325A9" w:rsidRPr="005325A9" w:rsidRDefault="005325A9" w:rsidP="005325A9">
            <w:pPr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(</w:t>
            </w:r>
            <w:r w:rsidRPr="005325A9">
              <w:rPr>
                <w:rFonts w:eastAsia="Calibri"/>
                <w:i/>
                <w:sz w:val="24"/>
              </w:rPr>
              <w:t>стимулирующая</w:t>
            </w:r>
            <w:r w:rsidRPr="005325A9">
              <w:rPr>
                <w:rFonts w:eastAsia="Calibri"/>
                <w:sz w:val="24"/>
              </w:rPr>
              <w:t>)</w:t>
            </w:r>
          </w:p>
        </w:tc>
        <w:tc>
          <w:tcPr>
            <w:tcW w:w="2960" w:type="dxa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Темп роста оборота ро</w:t>
            </w:r>
            <w:r w:rsidRPr="005325A9">
              <w:rPr>
                <w:rFonts w:eastAsia="Calibri"/>
                <w:sz w:val="24"/>
              </w:rPr>
              <w:t>з</w:t>
            </w:r>
            <w:r w:rsidRPr="005325A9">
              <w:rPr>
                <w:rFonts w:eastAsia="Calibri"/>
                <w:sz w:val="24"/>
              </w:rPr>
              <w:t>ничной торговли (</w:t>
            </w:r>
            <w:r w:rsidRPr="005325A9">
              <w:rPr>
                <w:rFonts w:eastAsia="Calibri"/>
                <w:i/>
                <w:sz w:val="24"/>
              </w:rPr>
              <w:t>Т</w:t>
            </w:r>
            <w:r w:rsidRPr="005325A9">
              <w:rPr>
                <w:rFonts w:eastAsia="Calibri"/>
                <w:sz w:val="24"/>
              </w:rPr>
              <w:t>)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jc w:val="both"/>
              <w:rPr>
                <w:rFonts w:eastAsia="Calibri"/>
              </w:rPr>
            </w:pPr>
            <w:r w:rsidRPr="005325A9">
              <w:rPr>
                <w:rFonts w:eastAsia="Calibri"/>
              </w:rPr>
              <w:t>Значение показателя  без учета льг</w:t>
            </w:r>
            <w:r w:rsidRPr="005325A9">
              <w:rPr>
                <w:rFonts w:eastAsia="Calibri"/>
              </w:rPr>
              <w:t>о</w:t>
            </w:r>
            <w:r w:rsidRPr="005325A9">
              <w:rPr>
                <w:rFonts w:eastAsia="Calibri"/>
              </w:rPr>
              <w:t>ты (Т') определяется как значение темпа роста оборота розничной то</w:t>
            </w:r>
            <w:r w:rsidRPr="005325A9">
              <w:rPr>
                <w:rFonts w:eastAsia="Calibri"/>
              </w:rPr>
              <w:t>р</w:t>
            </w:r>
            <w:r w:rsidRPr="005325A9">
              <w:rPr>
                <w:rFonts w:eastAsia="Calibri"/>
              </w:rPr>
              <w:t>говли по субъекту Российской Фед</w:t>
            </w:r>
            <w:r w:rsidRPr="005325A9">
              <w:rPr>
                <w:rFonts w:eastAsia="Calibri"/>
              </w:rPr>
              <w:t>е</w:t>
            </w:r>
            <w:r w:rsidRPr="005325A9">
              <w:rPr>
                <w:rFonts w:eastAsia="Calibri"/>
              </w:rPr>
              <w:t>рации за исключением объема обор</w:t>
            </w:r>
            <w:r w:rsidRPr="005325A9">
              <w:rPr>
                <w:rFonts w:eastAsia="Calibri"/>
              </w:rPr>
              <w:t>о</w:t>
            </w:r>
            <w:r w:rsidRPr="005325A9">
              <w:rPr>
                <w:rFonts w:eastAsia="Calibri"/>
              </w:rPr>
              <w:t>та розничной торговли по муниц</w:t>
            </w:r>
            <w:r w:rsidRPr="005325A9">
              <w:rPr>
                <w:rFonts w:eastAsia="Calibri"/>
              </w:rPr>
              <w:t>и</w:t>
            </w:r>
            <w:r w:rsidRPr="005325A9">
              <w:rPr>
                <w:rFonts w:eastAsia="Calibri"/>
              </w:rPr>
              <w:t>пальному образованию.</w:t>
            </w:r>
          </w:p>
          <w:p w:rsidR="005325A9" w:rsidRPr="005325A9" w:rsidRDefault="005325A9" w:rsidP="005325A9">
            <w:pPr>
              <w:jc w:val="both"/>
              <w:rPr>
                <w:rFonts w:eastAsia="Calibri"/>
              </w:rPr>
            </w:pPr>
          </w:p>
        </w:tc>
      </w:tr>
      <w:tr w:rsidR="005325A9" w:rsidRPr="006B258F" w:rsidTr="005325A9">
        <w:tc>
          <w:tcPr>
            <w:tcW w:w="3539" w:type="dxa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lastRenderedPageBreak/>
              <w:t>Освобождение от уплаты з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мельного налога субъектов м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лого и среднего предприним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тельства, если среднесписочная численность инвалидов среди их работников составляет не менее 50%, а их доля в фонде оплаты труда – не менее 25%</w:t>
            </w:r>
          </w:p>
          <w:p w:rsidR="005325A9" w:rsidRPr="005325A9" w:rsidRDefault="005325A9" w:rsidP="005325A9">
            <w:pPr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(</w:t>
            </w:r>
            <w:r w:rsidRPr="005325A9">
              <w:rPr>
                <w:rFonts w:eastAsia="Calibri"/>
                <w:i/>
                <w:sz w:val="24"/>
              </w:rPr>
              <w:t>социальная</w:t>
            </w:r>
            <w:r w:rsidRPr="005325A9">
              <w:rPr>
                <w:rFonts w:eastAsia="Calibri"/>
                <w:sz w:val="24"/>
              </w:rPr>
              <w:t>)</w:t>
            </w:r>
          </w:p>
        </w:tc>
        <w:tc>
          <w:tcPr>
            <w:tcW w:w="2960" w:type="dxa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Доля численности гра</w:t>
            </w:r>
            <w:r w:rsidRPr="005325A9">
              <w:rPr>
                <w:rFonts w:eastAsia="Calibri"/>
                <w:sz w:val="24"/>
              </w:rPr>
              <w:t>ж</w:t>
            </w:r>
            <w:r w:rsidRPr="005325A9">
              <w:rPr>
                <w:rFonts w:eastAsia="Calibri"/>
                <w:sz w:val="24"/>
              </w:rPr>
              <w:t>дан, относящихся к кат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гории инвалидов, осущ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ствляющих трудовую де</w:t>
            </w:r>
            <w:r w:rsidRPr="005325A9">
              <w:rPr>
                <w:rFonts w:eastAsia="Calibri"/>
                <w:sz w:val="24"/>
              </w:rPr>
              <w:t>я</w:t>
            </w:r>
            <w:r w:rsidRPr="005325A9">
              <w:rPr>
                <w:rFonts w:eastAsia="Calibri"/>
                <w:sz w:val="24"/>
              </w:rPr>
              <w:t>тельность, в общей чи</w:t>
            </w:r>
            <w:r w:rsidRPr="005325A9">
              <w:rPr>
                <w:rFonts w:eastAsia="Calibri"/>
                <w:sz w:val="24"/>
              </w:rPr>
              <w:t>с</w:t>
            </w:r>
            <w:r w:rsidRPr="005325A9">
              <w:rPr>
                <w:rFonts w:eastAsia="Calibri"/>
                <w:sz w:val="24"/>
              </w:rPr>
              <w:t>ленности граждан, отн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>сящихся к категории и</w:t>
            </w:r>
            <w:r w:rsidRPr="005325A9">
              <w:rPr>
                <w:rFonts w:eastAsia="Calibri"/>
                <w:sz w:val="24"/>
              </w:rPr>
              <w:t>н</w:t>
            </w:r>
            <w:r w:rsidRPr="005325A9">
              <w:rPr>
                <w:rFonts w:eastAsia="Calibri"/>
                <w:sz w:val="24"/>
              </w:rPr>
              <w:t>валидов, (в трудоспосо</w:t>
            </w:r>
            <w:r w:rsidRPr="005325A9">
              <w:rPr>
                <w:rFonts w:eastAsia="Calibri"/>
                <w:sz w:val="24"/>
              </w:rPr>
              <w:t>б</w:t>
            </w:r>
            <w:r w:rsidRPr="005325A9">
              <w:rPr>
                <w:rFonts w:eastAsia="Calibri"/>
                <w:sz w:val="24"/>
              </w:rPr>
              <w:t>ном возрасте) зарегистр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рованных на территории муниципального образ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>вания (</w:t>
            </w:r>
            <w:r w:rsidRPr="005325A9">
              <w:rPr>
                <w:rFonts w:eastAsia="Calibri"/>
                <w:i/>
                <w:sz w:val="24"/>
                <w:lang w:val="en-US"/>
              </w:rPr>
              <w:t>k</w:t>
            </w:r>
            <w:r w:rsidRPr="005325A9">
              <w:rPr>
                <w:rFonts w:eastAsia="Calibri"/>
                <w:sz w:val="24"/>
              </w:rPr>
              <w:t>)</w:t>
            </w:r>
          </w:p>
        </w:tc>
        <w:tc>
          <w:tcPr>
            <w:tcW w:w="0" w:type="auto"/>
          </w:tcPr>
          <w:p w:rsidR="005325A9" w:rsidRPr="005325A9" w:rsidRDefault="00401184" w:rsidP="005325A9">
            <w:pPr>
              <w:jc w:val="both"/>
              <w:rPr>
                <w:rFonts w:eastAsia="Calibri"/>
                <w:i/>
                <w:sz w:val="24"/>
              </w:rPr>
            </w:pPr>
            <w:r w:rsidRPr="007D4256">
              <w:rPr>
                <w:rFonts w:eastAsia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35pt;height:32.3pt" equationxml="&lt;">
                  <v:imagedata r:id="rId9" o:title="" chromakey="white"/>
                </v:shape>
              </w:pict>
            </w:r>
          </w:p>
          <w:p w:rsidR="005325A9" w:rsidRPr="005325A9" w:rsidRDefault="005325A9" w:rsidP="005325A9">
            <w:pPr>
              <w:jc w:val="both"/>
              <w:rPr>
                <w:rFonts w:eastAsia="Calibri"/>
                <w:sz w:val="24"/>
              </w:rPr>
            </w:pPr>
            <w:proofErr w:type="gramStart"/>
            <w:r w:rsidRPr="005325A9">
              <w:rPr>
                <w:rFonts w:eastAsia="Calibri"/>
              </w:rPr>
              <w:t xml:space="preserve">где </w:t>
            </w:r>
            <w:r w:rsidRPr="005325A9">
              <w:rPr>
                <w:rFonts w:eastAsia="Calibri"/>
                <w:b/>
                <w:i/>
                <w:lang w:val="en-US"/>
              </w:rPr>
              <w:t>k</w:t>
            </w:r>
            <w:r w:rsidRPr="005325A9">
              <w:rPr>
                <w:rFonts w:eastAsia="Calibri"/>
              </w:rPr>
              <w:t xml:space="preserve"> – коэффициент, характеризу</w:t>
            </w:r>
            <w:r w:rsidRPr="005325A9">
              <w:rPr>
                <w:rFonts w:eastAsia="Calibri"/>
              </w:rPr>
              <w:t>ю</w:t>
            </w:r>
            <w:r w:rsidRPr="005325A9">
              <w:rPr>
                <w:rFonts w:eastAsia="Calibri"/>
              </w:rPr>
              <w:t>щий трудоустройство граждан, отн</w:t>
            </w:r>
            <w:r w:rsidRPr="005325A9">
              <w:rPr>
                <w:rFonts w:eastAsia="Calibri"/>
              </w:rPr>
              <w:t>о</w:t>
            </w:r>
            <w:r w:rsidRPr="005325A9">
              <w:rPr>
                <w:rFonts w:eastAsia="Calibri"/>
              </w:rPr>
              <w:t xml:space="preserve">сящихся к категории инвалидов за 5 лет, предшествующих году начала применения льготы, </w:t>
            </w:r>
            <w:proofErr w:type="spellStart"/>
            <w:r w:rsidRPr="005325A9">
              <w:rPr>
                <w:rFonts w:eastAsia="Calibri"/>
                <w:b/>
              </w:rPr>
              <w:t>И</w:t>
            </w:r>
            <w:r w:rsidRPr="005325A9">
              <w:rPr>
                <w:rFonts w:eastAsia="Calibri"/>
                <w:b/>
                <w:vertAlign w:val="superscript"/>
              </w:rPr>
              <w:t>тр</w:t>
            </w:r>
            <w:proofErr w:type="spellEnd"/>
            <w:r w:rsidRPr="005325A9">
              <w:rPr>
                <w:rFonts w:eastAsia="Calibri"/>
              </w:rPr>
              <w:t xml:space="preserve"> – числе</w:t>
            </w:r>
            <w:r w:rsidRPr="005325A9">
              <w:rPr>
                <w:rFonts w:eastAsia="Calibri"/>
              </w:rPr>
              <w:t>н</w:t>
            </w:r>
            <w:r w:rsidRPr="005325A9">
              <w:rPr>
                <w:rFonts w:eastAsia="Calibri"/>
              </w:rPr>
              <w:t>ность граждан, относящихся к кат</w:t>
            </w:r>
            <w:r w:rsidRPr="005325A9">
              <w:rPr>
                <w:rFonts w:eastAsia="Calibri"/>
              </w:rPr>
              <w:t>е</w:t>
            </w:r>
            <w:r w:rsidRPr="005325A9">
              <w:rPr>
                <w:rFonts w:eastAsia="Calibri"/>
              </w:rPr>
              <w:t xml:space="preserve">гории инвалидов, осуществляющих трудовую деятельность, </w:t>
            </w:r>
            <w:r w:rsidRPr="005325A9">
              <w:rPr>
                <w:rFonts w:eastAsia="Calibri"/>
                <w:b/>
              </w:rPr>
              <w:t>И</w:t>
            </w:r>
            <w:r w:rsidRPr="005325A9">
              <w:rPr>
                <w:rFonts w:eastAsia="Calibri"/>
              </w:rPr>
              <w:t xml:space="preserve"> – общая численность граждан, относящихся к категории инвалидов, (в трудосп</w:t>
            </w:r>
            <w:r w:rsidRPr="005325A9">
              <w:rPr>
                <w:rFonts w:eastAsia="Calibri"/>
              </w:rPr>
              <w:t>о</w:t>
            </w:r>
            <w:r w:rsidRPr="005325A9">
              <w:rPr>
                <w:rFonts w:eastAsia="Calibri"/>
              </w:rPr>
              <w:t xml:space="preserve">собном возрасте), </w:t>
            </w:r>
            <w:r w:rsidRPr="005325A9">
              <w:rPr>
                <w:rFonts w:eastAsia="Calibri"/>
                <w:b/>
                <w:lang w:val="en-US"/>
              </w:rPr>
              <w:t>n</w:t>
            </w:r>
            <w:r w:rsidRPr="005325A9">
              <w:rPr>
                <w:rFonts w:eastAsia="Calibri"/>
                <w:b/>
              </w:rPr>
              <w:t>-1</w:t>
            </w:r>
            <w:r w:rsidRPr="005325A9">
              <w:rPr>
                <w:rFonts w:eastAsia="Calibri"/>
              </w:rPr>
              <w:t xml:space="preserve"> – первый год, предшествующий году начала пр</w:t>
            </w:r>
            <w:r w:rsidRPr="005325A9">
              <w:rPr>
                <w:rFonts w:eastAsia="Calibri"/>
              </w:rPr>
              <w:t>е</w:t>
            </w:r>
            <w:r w:rsidRPr="005325A9">
              <w:rPr>
                <w:rFonts w:eastAsia="Calibri"/>
              </w:rPr>
              <w:t xml:space="preserve">доставления льготы, …, </w:t>
            </w:r>
            <w:r w:rsidRPr="005325A9">
              <w:rPr>
                <w:rFonts w:eastAsia="Calibri"/>
              </w:rPr>
              <w:br/>
            </w:r>
            <w:r w:rsidRPr="005325A9">
              <w:rPr>
                <w:rFonts w:eastAsia="Calibri"/>
                <w:b/>
                <w:lang w:val="en-US"/>
              </w:rPr>
              <w:t>n</w:t>
            </w:r>
            <w:r w:rsidRPr="005325A9">
              <w:rPr>
                <w:rFonts w:eastAsia="Calibri"/>
                <w:b/>
              </w:rPr>
              <w:t xml:space="preserve">-5 </w:t>
            </w:r>
            <w:r w:rsidRPr="005325A9">
              <w:rPr>
                <w:rFonts w:eastAsia="Calibri"/>
              </w:rPr>
              <w:t>– пятый год, предшествующий году начала предоставления льготы</w:t>
            </w:r>
            <w:proofErr w:type="gramEnd"/>
          </w:p>
        </w:tc>
      </w:tr>
      <w:tr w:rsidR="005325A9" w:rsidRPr="006B258F" w:rsidTr="005325A9">
        <w:tc>
          <w:tcPr>
            <w:tcW w:w="3539" w:type="dxa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От уплаты земельного налога освобождаются муниципальные казенные учреждения, органы местного самоуправления, о</w:t>
            </w:r>
            <w:r w:rsidRPr="005325A9">
              <w:rPr>
                <w:rFonts w:eastAsia="Calibri"/>
                <w:sz w:val="24"/>
              </w:rPr>
              <w:t>р</w:t>
            </w:r>
            <w:r w:rsidRPr="005325A9">
              <w:rPr>
                <w:rFonts w:eastAsia="Calibri"/>
                <w:sz w:val="24"/>
              </w:rPr>
              <w:t>ганы администрации муниц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пального образования с прав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ми юридического лица, фина</w:t>
            </w:r>
            <w:r w:rsidRPr="005325A9">
              <w:rPr>
                <w:rFonts w:eastAsia="Calibri"/>
                <w:sz w:val="24"/>
              </w:rPr>
              <w:t>н</w:t>
            </w:r>
            <w:r w:rsidRPr="005325A9">
              <w:rPr>
                <w:rFonts w:eastAsia="Calibri"/>
                <w:sz w:val="24"/>
              </w:rPr>
              <w:t>совое обеспечение деятельн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>сти которых осуществляется за счет средств местного бюджета муниципального образования на основании бюджетной см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ты, в отношении земельных участков, предоставленных для непосредственного выполнения возложенных на них функций</w:t>
            </w:r>
          </w:p>
          <w:p w:rsidR="005325A9" w:rsidRPr="005325A9" w:rsidRDefault="005325A9" w:rsidP="005325A9">
            <w:pPr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(</w:t>
            </w:r>
            <w:r w:rsidRPr="005325A9">
              <w:rPr>
                <w:rFonts w:eastAsia="Calibri"/>
                <w:i/>
                <w:sz w:val="24"/>
              </w:rPr>
              <w:t>техническая</w:t>
            </w:r>
            <w:r w:rsidRPr="005325A9">
              <w:rPr>
                <w:rFonts w:eastAsia="Calibri"/>
                <w:sz w:val="24"/>
              </w:rPr>
              <w:t>)</w:t>
            </w:r>
          </w:p>
        </w:tc>
        <w:tc>
          <w:tcPr>
            <w:tcW w:w="2960" w:type="dxa"/>
          </w:tcPr>
          <w:p w:rsidR="005325A9" w:rsidRPr="005325A9" w:rsidRDefault="005325A9" w:rsidP="005325A9">
            <w:pPr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Объем расходов местного бюджета на финансовое обеспечение деятельности органов местного сам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>управления и муниц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пальных казенных учре</w:t>
            </w:r>
            <w:r w:rsidRPr="005325A9">
              <w:rPr>
                <w:rFonts w:eastAsia="Calibri"/>
                <w:sz w:val="24"/>
              </w:rPr>
              <w:t>ж</w:t>
            </w:r>
            <w:r w:rsidRPr="005325A9">
              <w:rPr>
                <w:rFonts w:eastAsia="Calibri"/>
                <w:sz w:val="24"/>
              </w:rPr>
              <w:t>дений без учета доходов местного бюджета от и</w:t>
            </w:r>
            <w:r w:rsidRPr="005325A9">
              <w:rPr>
                <w:rFonts w:eastAsia="Calibri"/>
                <w:sz w:val="24"/>
              </w:rPr>
              <w:t>с</w:t>
            </w:r>
            <w:r w:rsidRPr="005325A9">
              <w:rPr>
                <w:rFonts w:eastAsia="Calibri"/>
                <w:sz w:val="24"/>
              </w:rPr>
              <w:t>пользования имущества, находящегося в муниц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пальной собственности, а также от уплаты земел</w:t>
            </w:r>
            <w:r w:rsidRPr="005325A9">
              <w:rPr>
                <w:rFonts w:eastAsia="Calibri"/>
                <w:sz w:val="24"/>
              </w:rPr>
              <w:t>ь</w:t>
            </w:r>
            <w:r w:rsidRPr="005325A9">
              <w:rPr>
                <w:rFonts w:eastAsia="Calibri"/>
                <w:sz w:val="24"/>
              </w:rPr>
              <w:t>ного налога в случае у</w:t>
            </w:r>
            <w:r w:rsidRPr="005325A9">
              <w:rPr>
                <w:rFonts w:eastAsia="Calibri"/>
                <w:sz w:val="24"/>
              </w:rPr>
              <w:t>с</w:t>
            </w:r>
            <w:r w:rsidRPr="005325A9">
              <w:rPr>
                <w:rFonts w:eastAsia="Calibri"/>
                <w:sz w:val="24"/>
              </w:rPr>
              <w:t>тановления льготы</w:t>
            </w:r>
          </w:p>
        </w:tc>
        <w:tc>
          <w:tcPr>
            <w:tcW w:w="0" w:type="auto"/>
          </w:tcPr>
          <w:p w:rsidR="005325A9" w:rsidRPr="005325A9" w:rsidRDefault="00401184" w:rsidP="005325A9">
            <w:pPr>
              <w:jc w:val="both"/>
              <w:rPr>
                <w:rFonts w:eastAsia="Calibri"/>
                <w:i/>
                <w:sz w:val="24"/>
              </w:rPr>
            </w:pPr>
            <w:r w:rsidRPr="007D4256">
              <w:rPr>
                <w:rFonts w:eastAsia="Calibri"/>
              </w:rPr>
              <w:pict>
                <v:shape id="_x0000_i1026" type="#_x0000_t75" style="width:74.5pt;height:14.05pt" equationxml="&lt;">
                  <v:imagedata r:id="rId10" o:title="" chromakey="white"/>
                </v:shape>
              </w:pict>
            </w:r>
          </w:p>
          <w:p w:rsidR="005325A9" w:rsidRPr="005325A9" w:rsidRDefault="005325A9" w:rsidP="005325A9">
            <w:pPr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</w:rPr>
              <w:t xml:space="preserve">где </w:t>
            </w:r>
            <w:proofErr w:type="gramStart"/>
            <w:r w:rsidRPr="005325A9">
              <w:rPr>
                <w:rFonts w:eastAsia="Calibri"/>
                <w:b/>
                <w:i/>
              </w:rPr>
              <w:t>Р</w:t>
            </w:r>
            <w:proofErr w:type="gramEnd"/>
            <w:r w:rsidRPr="005325A9">
              <w:rPr>
                <w:rFonts w:eastAsia="Calibri"/>
              </w:rPr>
              <w:t xml:space="preserve"> – объем расходов местного бюджета на финансовое обеспечение деятельности  органов местного с</w:t>
            </w:r>
            <w:r w:rsidRPr="005325A9">
              <w:rPr>
                <w:rFonts w:eastAsia="Calibri"/>
              </w:rPr>
              <w:t>а</w:t>
            </w:r>
            <w:r w:rsidRPr="005325A9">
              <w:rPr>
                <w:rFonts w:eastAsia="Calibri"/>
              </w:rPr>
              <w:t>моуправления и муниципальных к</w:t>
            </w:r>
            <w:r w:rsidRPr="005325A9">
              <w:rPr>
                <w:rFonts w:eastAsia="Calibri"/>
              </w:rPr>
              <w:t>а</w:t>
            </w:r>
            <w:r w:rsidRPr="005325A9">
              <w:rPr>
                <w:rFonts w:eastAsia="Calibri"/>
              </w:rPr>
              <w:t xml:space="preserve">зенных учреждений при отсутствии льготы, </w:t>
            </w:r>
            <w:r w:rsidRPr="005325A9">
              <w:rPr>
                <w:rFonts w:eastAsia="Calibri"/>
                <w:b/>
              </w:rPr>
              <w:t>Л</w:t>
            </w:r>
            <w:r w:rsidRPr="005325A9">
              <w:rPr>
                <w:rFonts w:eastAsia="Calibri"/>
              </w:rPr>
              <w:t xml:space="preserve"> – объем выпадающих д</w:t>
            </w:r>
            <w:r w:rsidRPr="005325A9">
              <w:rPr>
                <w:rFonts w:eastAsia="Calibri"/>
              </w:rPr>
              <w:t>о</w:t>
            </w:r>
            <w:r w:rsidRPr="005325A9">
              <w:rPr>
                <w:rFonts w:eastAsia="Calibri"/>
              </w:rPr>
              <w:t xml:space="preserve">ходов в связи с предоставлением льготы, </w:t>
            </w:r>
            <w:r w:rsidRPr="005325A9">
              <w:rPr>
                <w:rFonts w:eastAsia="Calibri"/>
                <w:b/>
              </w:rPr>
              <w:t>Д</w:t>
            </w:r>
            <w:r w:rsidRPr="005325A9">
              <w:rPr>
                <w:rFonts w:eastAsia="Calibri"/>
              </w:rPr>
              <w:t xml:space="preserve"> – доходы местного бюдж</w:t>
            </w:r>
            <w:r w:rsidRPr="005325A9">
              <w:rPr>
                <w:rFonts w:eastAsia="Calibri"/>
              </w:rPr>
              <w:t>е</w:t>
            </w:r>
            <w:r w:rsidRPr="005325A9">
              <w:rPr>
                <w:rFonts w:eastAsia="Calibri"/>
              </w:rPr>
              <w:t>та от использования имущества, н</w:t>
            </w:r>
            <w:r w:rsidRPr="005325A9">
              <w:rPr>
                <w:rFonts w:eastAsia="Calibri"/>
              </w:rPr>
              <w:t>а</w:t>
            </w:r>
            <w:r w:rsidRPr="005325A9">
              <w:rPr>
                <w:rFonts w:eastAsia="Calibri"/>
              </w:rPr>
              <w:t>ходящегося в муниципальной собс</w:t>
            </w:r>
            <w:r w:rsidRPr="005325A9">
              <w:rPr>
                <w:rFonts w:eastAsia="Calibri"/>
              </w:rPr>
              <w:t>т</w:t>
            </w:r>
            <w:r w:rsidRPr="005325A9">
              <w:rPr>
                <w:rFonts w:eastAsia="Calibri"/>
              </w:rPr>
              <w:t>венности</w:t>
            </w:r>
          </w:p>
        </w:tc>
      </w:tr>
    </w:tbl>
    <w:p w:rsidR="005325A9" w:rsidRPr="006B258F" w:rsidRDefault="005325A9" w:rsidP="005325A9">
      <w:pPr>
        <w:pStyle w:val="af"/>
        <w:numPr>
          <w:ilvl w:val="2"/>
          <w:numId w:val="11"/>
        </w:numPr>
        <w:spacing w:before="120" w:line="276" w:lineRule="auto"/>
        <w:ind w:left="0" w:firstLine="0"/>
        <w:jc w:val="both"/>
        <w:rPr>
          <w:b/>
          <w:sz w:val="28"/>
          <w:szCs w:val="28"/>
        </w:rPr>
      </w:pPr>
      <w:r w:rsidRPr="006B258F">
        <w:rPr>
          <w:b/>
          <w:sz w:val="28"/>
          <w:szCs w:val="28"/>
        </w:rPr>
        <w:t xml:space="preserve">Оценка бюджетной эффективности налоговых расходов </w:t>
      </w:r>
      <w:r w:rsidR="00385EEB">
        <w:rPr>
          <w:b/>
          <w:sz w:val="28"/>
          <w:szCs w:val="28"/>
        </w:rPr>
        <w:t xml:space="preserve">                                 </w:t>
      </w:r>
      <w:r w:rsidRPr="006B258F">
        <w:rPr>
          <w:b/>
          <w:sz w:val="28"/>
          <w:szCs w:val="28"/>
        </w:rPr>
        <w:t>муниципального образования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Оценка результативности налоговых расходов муниципального образов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ния включает оценку бюджетной эффективности налоговых расходов муниц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пального образования.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В целях оценки бюджетной эффективности налоговых расходов муниц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 xml:space="preserve">пального образования осуществляются сравнительный анализ результативности предоставления льгот и результативности </w:t>
      </w:r>
      <w:proofErr w:type="gramStart"/>
      <w:r w:rsidRPr="006B258F">
        <w:rPr>
          <w:sz w:val="28"/>
          <w:szCs w:val="28"/>
        </w:rPr>
        <w:t>применения альтернативных мех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низмов достижения целей муниципальной программы</w:t>
      </w:r>
      <w:proofErr w:type="gramEnd"/>
      <w:r w:rsidRPr="006B258F">
        <w:rPr>
          <w:sz w:val="28"/>
          <w:szCs w:val="28"/>
        </w:rPr>
        <w:t xml:space="preserve"> и (или) целей социально-экономической политики, не относящихся к муниципальным программам.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proofErr w:type="gramStart"/>
      <w:r w:rsidRPr="006B258F">
        <w:rPr>
          <w:sz w:val="28"/>
          <w:szCs w:val="28"/>
        </w:rPr>
        <w:lastRenderedPageBreak/>
        <w:t>Сравнительный анализ включает сопоставление объемов расходов местн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го бюджета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</w:t>
      </w:r>
      <w:r w:rsidRPr="006B258F">
        <w:rPr>
          <w:sz w:val="28"/>
          <w:szCs w:val="28"/>
        </w:rPr>
        <w:t>с</w:t>
      </w:r>
      <w:r w:rsidRPr="006B258F">
        <w:rPr>
          <w:sz w:val="28"/>
          <w:szCs w:val="28"/>
        </w:rPr>
        <w:t>тижения целей муниципальной программы и (или) целей социально-экономической политики муниципального образования, не относящихся к мун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ципальным программам, на 1 рубль налоговых расходов и на</w:t>
      </w:r>
      <w:proofErr w:type="gramEnd"/>
      <w:r w:rsidRPr="006B258F">
        <w:rPr>
          <w:sz w:val="28"/>
          <w:szCs w:val="28"/>
        </w:rPr>
        <w:t xml:space="preserve"> </w:t>
      </w:r>
      <w:proofErr w:type="gramStart"/>
      <w:r w:rsidRPr="006B258F">
        <w:rPr>
          <w:sz w:val="28"/>
          <w:szCs w:val="28"/>
        </w:rPr>
        <w:t xml:space="preserve">1 рубль расходов местного бюджета для достижения того же показателя (индикатора) в случае применения альтернативных механизмов). </w:t>
      </w:r>
      <w:proofErr w:type="gramEnd"/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В целях </w:t>
      </w:r>
      <w:proofErr w:type="gramStart"/>
      <w:r w:rsidRPr="006B258F">
        <w:rPr>
          <w:sz w:val="28"/>
          <w:szCs w:val="28"/>
        </w:rPr>
        <w:t>обеспечения репрезентативности полученного результата сравн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тельного анализа результативности предоставления льгот</w:t>
      </w:r>
      <w:proofErr w:type="gramEnd"/>
      <w:r w:rsidRPr="006B258F">
        <w:rPr>
          <w:sz w:val="28"/>
          <w:szCs w:val="28"/>
        </w:rPr>
        <w:t xml:space="preserve"> и результативности применения альтернативных механизмов (возможности их объективного сра</w:t>
      </w:r>
      <w:r w:rsidRPr="006B258F">
        <w:rPr>
          <w:sz w:val="28"/>
          <w:szCs w:val="28"/>
        </w:rPr>
        <w:t>в</w:t>
      </w:r>
      <w:r w:rsidRPr="006B258F">
        <w:rPr>
          <w:sz w:val="28"/>
          <w:szCs w:val="28"/>
        </w:rPr>
        <w:t>нения) оценку бюджетной эффективности рекомендуется проводить с примен</w:t>
      </w:r>
      <w:r w:rsidRPr="006B258F">
        <w:rPr>
          <w:sz w:val="28"/>
          <w:szCs w:val="28"/>
        </w:rPr>
        <w:t>е</w:t>
      </w:r>
      <w:r w:rsidRPr="006B258F">
        <w:rPr>
          <w:sz w:val="28"/>
          <w:szCs w:val="28"/>
        </w:rPr>
        <w:t>нием одного из следующих подходов: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а) сопоставление объемов налогового расхода и расходов местного бю</w:t>
      </w:r>
      <w:r w:rsidRPr="006B258F">
        <w:rPr>
          <w:sz w:val="28"/>
          <w:szCs w:val="28"/>
        </w:rPr>
        <w:t>д</w:t>
      </w:r>
      <w:r w:rsidRPr="006B258F">
        <w:rPr>
          <w:sz w:val="28"/>
          <w:szCs w:val="28"/>
        </w:rPr>
        <w:t>жета для достижения идентичного значения показателя (индикатора);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б) сопоставление значений показателя (индикатора) при условии иденти</w:t>
      </w:r>
      <w:r w:rsidRPr="006B258F">
        <w:rPr>
          <w:sz w:val="28"/>
          <w:szCs w:val="28"/>
        </w:rPr>
        <w:t>ч</w:t>
      </w:r>
      <w:r w:rsidRPr="006B258F">
        <w:rPr>
          <w:sz w:val="28"/>
          <w:szCs w:val="28"/>
        </w:rPr>
        <w:t>ных объемов налогового расхода и расходов местного бюджета.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При сравнительном анализе рекомендуется также учитывать объем расх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 xml:space="preserve">дов </w:t>
      </w:r>
      <w:proofErr w:type="spellStart"/>
      <w:r w:rsidRPr="006B258F">
        <w:rPr>
          <w:sz w:val="28"/>
          <w:szCs w:val="28"/>
        </w:rPr>
        <w:t>организационного-административного</w:t>
      </w:r>
      <w:proofErr w:type="spellEnd"/>
      <w:r w:rsidRPr="006B258F">
        <w:rPr>
          <w:sz w:val="28"/>
          <w:szCs w:val="28"/>
        </w:rPr>
        <w:t xml:space="preserve"> характера (организация работы по предоставлению субсидий, администрирование, организация проведения ко</w:t>
      </w:r>
      <w:r w:rsidRPr="006B258F">
        <w:rPr>
          <w:sz w:val="28"/>
          <w:szCs w:val="28"/>
        </w:rPr>
        <w:t>н</w:t>
      </w:r>
      <w:r w:rsidRPr="006B258F">
        <w:rPr>
          <w:sz w:val="28"/>
          <w:szCs w:val="28"/>
        </w:rPr>
        <w:t xml:space="preserve">курса или аукциона и иные). При этом рекомендуется, чтобы объем указанных расходов </w:t>
      </w:r>
      <w:proofErr w:type="gramStart"/>
      <w:r w:rsidRPr="006B258F">
        <w:rPr>
          <w:sz w:val="28"/>
          <w:szCs w:val="28"/>
        </w:rPr>
        <w:t>был обоснован и не зависим</w:t>
      </w:r>
      <w:proofErr w:type="gramEnd"/>
      <w:r w:rsidRPr="006B258F">
        <w:rPr>
          <w:sz w:val="28"/>
          <w:szCs w:val="28"/>
        </w:rPr>
        <w:t xml:space="preserve"> от объема налогов (налоговых расходов).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5325A9" w:rsidRPr="006B258F" w:rsidRDefault="005325A9" w:rsidP="005325A9">
      <w:pPr>
        <w:pStyle w:val="af"/>
        <w:tabs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1)</w:t>
      </w:r>
      <w:r w:rsidRPr="006B258F">
        <w:rPr>
          <w:sz w:val="28"/>
          <w:szCs w:val="28"/>
        </w:rPr>
        <w:tab/>
        <w:t>субсидии или иные формы непосредственной финансовой поддержки плательщиков, имеющих право на льготы, за счет местного бюджета.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Альтернативным механизмом может быть предоставление средств из м</w:t>
      </w:r>
      <w:r w:rsidRPr="006B258F">
        <w:rPr>
          <w:sz w:val="28"/>
          <w:szCs w:val="28"/>
        </w:rPr>
        <w:t>е</w:t>
      </w:r>
      <w:r w:rsidRPr="006B258F">
        <w:rPr>
          <w:sz w:val="28"/>
          <w:szCs w:val="28"/>
        </w:rPr>
        <w:t>стного бюджета как в форме субсидий непосредственно плательщикам, име</w:t>
      </w:r>
      <w:r w:rsidRPr="006B258F">
        <w:rPr>
          <w:sz w:val="28"/>
          <w:szCs w:val="28"/>
        </w:rPr>
        <w:t>ю</w:t>
      </w:r>
      <w:r w:rsidRPr="006B258F">
        <w:rPr>
          <w:sz w:val="28"/>
          <w:szCs w:val="28"/>
        </w:rPr>
        <w:t>щим право н</w:t>
      </w:r>
      <w:r>
        <w:rPr>
          <w:sz w:val="28"/>
          <w:szCs w:val="28"/>
        </w:rPr>
        <w:t>а льготы, так и через «агентов».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i/>
          <w:sz w:val="28"/>
          <w:szCs w:val="28"/>
        </w:rPr>
      </w:pPr>
      <w:r w:rsidRPr="006B258F">
        <w:rPr>
          <w:sz w:val="28"/>
          <w:szCs w:val="28"/>
        </w:rPr>
        <w:t>Кроме того, плательщикам, имеющим право на льготы, могут быть оказ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ны меры имущественной поддержки, способствую</w:t>
      </w:r>
      <w:r>
        <w:rPr>
          <w:sz w:val="28"/>
          <w:szCs w:val="28"/>
        </w:rPr>
        <w:t>щие снижению затрат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заций;</w:t>
      </w:r>
    </w:p>
    <w:p w:rsidR="005325A9" w:rsidRPr="006B258F" w:rsidRDefault="005325A9" w:rsidP="005325A9">
      <w:pPr>
        <w:pStyle w:val="af"/>
        <w:tabs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2)</w:t>
      </w:r>
      <w:r w:rsidRPr="006B258F">
        <w:rPr>
          <w:sz w:val="28"/>
          <w:szCs w:val="28"/>
        </w:rPr>
        <w:tab/>
        <w:t>предоставление муниципальных гарантий по обязательствам плател</w:t>
      </w:r>
      <w:r w:rsidRPr="006B258F">
        <w:rPr>
          <w:sz w:val="28"/>
          <w:szCs w:val="28"/>
        </w:rPr>
        <w:t>ь</w:t>
      </w:r>
      <w:r w:rsidRPr="006B258F">
        <w:rPr>
          <w:sz w:val="28"/>
          <w:szCs w:val="28"/>
        </w:rPr>
        <w:t>щиков, имеющих право на льготы.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При сравнении инструмента налоговых расходов с инструментом предо</w:t>
      </w:r>
      <w:r w:rsidRPr="006B258F">
        <w:rPr>
          <w:sz w:val="28"/>
          <w:szCs w:val="28"/>
        </w:rPr>
        <w:t>с</w:t>
      </w:r>
      <w:r w:rsidRPr="006B258F">
        <w:rPr>
          <w:sz w:val="28"/>
          <w:szCs w:val="28"/>
        </w:rPr>
        <w:t>тавления муниципальных гарантий необходимо учитывать не только планиру</w:t>
      </w:r>
      <w:r w:rsidRPr="006B258F">
        <w:rPr>
          <w:sz w:val="28"/>
          <w:szCs w:val="28"/>
        </w:rPr>
        <w:t>е</w:t>
      </w:r>
      <w:r w:rsidRPr="006B258F">
        <w:rPr>
          <w:sz w:val="28"/>
          <w:szCs w:val="28"/>
        </w:rPr>
        <w:t xml:space="preserve">мый объем муниципальных гарантий (условные обязательства), но и ожидаемый объем бюджетных ассигнований на их исполнение (прямые обязательства). В </w:t>
      </w:r>
      <w:r w:rsidRPr="006B258F">
        <w:rPr>
          <w:sz w:val="28"/>
          <w:szCs w:val="28"/>
        </w:rPr>
        <w:lastRenderedPageBreak/>
        <w:t>качестве суммы для сопоставления рекомендуется использовать расчетный об</w:t>
      </w:r>
      <w:r w:rsidRPr="006B258F">
        <w:rPr>
          <w:sz w:val="28"/>
          <w:szCs w:val="28"/>
        </w:rPr>
        <w:t>ъ</w:t>
      </w:r>
      <w:r w:rsidRPr="006B258F">
        <w:rPr>
          <w:sz w:val="28"/>
          <w:szCs w:val="28"/>
        </w:rPr>
        <w:t>ем бюджетных ассигнований на исполнение муниципальных гарантий с учетом применения регрессного требования гаранта к принципалу. Сопоставительный расчет необходимо производить в одинаковых диапазонах периодов предоста</w:t>
      </w:r>
      <w:r w:rsidRPr="006B258F">
        <w:rPr>
          <w:sz w:val="28"/>
          <w:szCs w:val="28"/>
        </w:rPr>
        <w:t>в</w:t>
      </w:r>
      <w:r w:rsidRPr="006B258F">
        <w:rPr>
          <w:sz w:val="28"/>
          <w:szCs w:val="28"/>
        </w:rPr>
        <w:t>ления налоговых льгот и муниципальных гарантий;</w:t>
      </w:r>
    </w:p>
    <w:p w:rsidR="005325A9" w:rsidRPr="006B258F" w:rsidRDefault="005325A9" w:rsidP="005325A9">
      <w:pPr>
        <w:pStyle w:val="af"/>
        <w:tabs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3)</w:t>
      </w:r>
      <w:r w:rsidRPr="006B258F">
        <w:rPr>
          <w:sz w:val="28"/>
          <w:szCs w:val="28"/>
        </w:rPr>
        <w:tab/>
        <w:t>совершенствование нормативного регулирования и (или) порядка ос</w:t>
      </w:r>
      <w:r w:rsidRPr="006B258F">
        <w:rPr>
          <w:sz w:val="28"/>
          <w:szCs w:val="28"/>
        </w:rPr>
        <w:t>у</w:t>
      </w:r>
      <w:r w:rsidRPr="006B258F">
        <w:rPr>
          <w:sz w:val="28"/>
          <w:szCs w:val="28"/>
        </w:rPr>
        <w:t>ществления контрольно-надзорных функций в сфере деятельности плательщ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ков, имеющих право на льготы.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Данный альтернативный механизм предполагает совершенствование орг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низационных механизмов взаимодействия между представителями органов м</w:t>
      </w:r>
      <w:r w:rsidRPr="006B258F">
        <w:rPr>
          <w:sz w:val="28"/>
          <w:szCs w:val="28"/>
        </w:rPr>
        <w:t>е</w:t>
      </w:r>
      <w:r w:rsidRPr="006B258F">
        <w:rPr>
          <w:sz w:val="28"/>
          <w:szCs w:val="28"/>
        </w:rPr>
        <w:t>стного самоуправления с плательщиками, имеющими право на льготы. Нередко административные барьеры препятствуют обеспечению доступности муниц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пальных услуг и в целом развитию предпринимательской инициативы. Таким образом, достижение целей муниципальных программ, их структурных элеме</w:t>
      </w:r>
      <w:r w:rsidRPr="006B258F">
        <w:rPr>
          <w:sz w:val="28"/>
          <w:szCs w:val="28"/>
        </w:rPr>
        <w:t>н</w:t>
      </w:r>
      <w:r w:rsidRPr="006B258F">
        <w:rPr>
          <w:sz w:val="28"/>
          <w:szCs w:val="28"/>
        </w:rPr>
        <w:t>тов и целей социально-экономической политики может осуществляться не тол</w:t>
      </w:r>
      <w:r w:rsidRPr="006B258F">
        <w:rPr>
          <w:sz w:val="28"/>
          <w:szCs w:val="28"/>
        </w:rPr>
        <w:t>ь</w:t>
      </w:r>
      <w:r w:rsidRPr="006B258F">
        <w:rPr>
          <w:sz w:val="28"/>
          <w:szCs w:val="28"/>
        </w:rPr>
        <w:t>ко посредством финансовой поддержки плательщиков, имеющих право на льг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ты, но посредством создания комфортных условий для ведения предприним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тельской деятельности и получения муниципальных услуг.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i/>
          <w:sz w:val="28"/>
          <w:szCs w:val="28"/>
        </w:rPr>
      </w:pPr>
      <w:r w:rsidRPr="006B258F">
        <w:rPr>
          <w:i/>
          <w:sz w:val="28"/>
          <w:szCs w:val="28"/>
        </w:rPr>
        <w:t>Пример</w:t>
      </w:r>
      <w:r>
        <w:rPr>
          <w:i/>
          <w:sz w:val="28"/>
          <w:szCs w:val="28"/>
        </w:rPr>
        <w:t>ы</w:t>
      </w:r>
      <w:r w:rsidRPr="006B258F">
        <w:rPr>
          <w:i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3"/>
        <w:gridCol w:w="3176"/>
        <w:gridCol w:w="3259"/>
      </w:tblGrid>
      <w:tr w:rsidR="005325A9" w:rsidRPr="006B258F" w:rsidTr="005325A9">
        <w:trPr>
          <w:tblHeader/>
        </w:trPr>
        <w:tc>
          <w:tcPr>
            <w:tcW w:w="0" w:type="auto"/>
            <w:vAlign w:val="center"/>
          </w:tcPr>
          <w:p w:rsidR="005325A9" w:rsidRPr="005325A9" w:rsidRDefault="005325A9" w:rsidP="005325A9">
            <w:pPr>
              <w:spacing w:after="120"/>
              <w:ind w:left="283"/>
              <w:jc w:val="center"/>
              <w:rPr>
                <w:rFonts w:eastAsia="Calibri"/>
                <w:b/>
                <w:sz w:val="24"/>
              </w:rPr>
            </w:pPr>
            <w:r w:rsidRPr="005325A9">
              <w:rPr>
                <w:rFonts w:eastAsia="Calibri"/>
                <w:b/>
                <w:sz w:val="24"/>
              </w:rPr>
              <w:t>Налоговый расход</w:t>
            </w:r>
          </w:p>
          <w:p w:rsidR="005325A9" w:rsidRPr="005325A9" w:rsidRDefault="005325A9" w:rsidP="005325A9">
            <w:pPr>
              <w:spacing w:after="120"/>
              <w:ind w:left="283"/>
              <w:jc w:val="center"/>
              <w:rPr>
                <w:rFonts w:eastAsia="Calibri"/>
                <w:b/>
                <w:sz w:val="24"/>
              </w:rPr>
            </w:pPr>
            <w:r w:rsidRPr="005325A9">
              <w:rPr>
                <w:rFonts w:eastAsia="Calibri"/>
                <w:b/>
                <w:sz w:val="24"/>
              </w:rPr>
              <w:t>(</w:t>
            </w:r>
            <w:r w:rsidRPr="005325A9">
              <w:rPr>
                <w:rFonts w:eastAsia="Calibri"/>
                <w:b/>
                <w:i/>
                <w:sz w:val="24"/>
              </w:rPr>
              <w:t>целевая категория</w:t>
            </w:r>
            <w:r w:rsidRPr="005325A9">
              <w:rPr>
                <w:rFonts w:eastAsia="Calibri"/>
                <w:b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5325A9" w:rsidRPr="005325A9" w:rsidRDefault="005325A9" w:rsidP="005325A9">
            <w:pPr>
              <w:spacing w:after="120"/>
              <w:ind w:left="283"/>
              <w:jc w:val="center"/>
              <w:rPr>
                <w:rFonts w:eastAsia="Calibri"/>
                <w:b/>
                <w:sz w:val="24"/>
              </w:rPr>
            </w:pPr>
            <w:r w:rsidRPr="005325A9">
              <w:rPr>
                <w:rFonts w:eastAsia="Calibri"/>
                <w:b/>
                <w:sz w:val="24"/>
              </w:rPr>
              <w:t>Наименование альте</w:t>
            </w:r>
            <w:r w:rsidRPr="005325A9">
              <w:rPr>
                <w:rFonts w:eastAsia="Calibri"/>
                <w:b/>
                <w:sz w:val="24"/>
              </w:rPr>
              <w:t>р</w:t>
            </w:r>
            <w:r w:rsidRPr="005325A9">
              <w:rPr>
                <w:rFonts w:eastAsia="Calibri"/>
                <w:b/>
                <w:sz w:val="24"/>
              </w:rPr>
              <w:t>нативного механизма</w:t>
            </w:r>
          </w:p>
        </w:tc>
        <w:tc>
          <w:tcPr>
            <w:tcW w:w="0" w:type="auto"/>
            <w:vAlign w:val="center"/>
          </w:tcPr>
          <w:p w:rsidR="005325A9" w:rsidRPr="005325A9" w:rsidRDefault="005325A9" w:rsidP="005325A9">
            <w:pPr>
              <w:spacing w:after="120"/>
              <w:ind w:left="283"/>
              <w:jc w:val="center"/>
              <w:rPr>
                <w:rFonts w:eastAsia="Calibri"/>
                <w:b/>
                <w:sz w:val="24"/>
              </w:rPr>
            </w:pPr>
            <w:r w:rsidRPr="005325A9">
              <w:rPr>
                <w:rFonts w:eastAsia="Calibri"/>
                <w:b/>
                <w:sz w:val="24"/>
              </w:rPr>
              <w:t>Подходы к расчету зн</w:t>
            </w:r>
            <w:r w:rsidRPr="005325A9">
              <w:rPr>
                <w:rFonts w:eastAsia="Calibri"/>
                <w:b/>
                <w:sz w:val="24"/>
              </w:rPr>
              <w:t>а</w:t>
            </w:r>
            <w:r w:rsidRPr="005325A9">
              <w:rPr>
                <w:rFonts w:eastAsia="Calibri"/>
                <w:b/>
                <w:sz w:val="24"/>
              </w:rPr>
              <w:t>чения объемов расходов местного бюджета для достижения идентичного значения показателя (индикатора) при пр</w:t>
            </w:r>
            <w:r w:rsidRPr="005325A9">
              <w:rPr>
                <w:rFonts w:eastAsia="Calibri"/>
                <w:b/>
                <w:sz w:val="24"/>
              </w:rPr>
              <w:t>и</w:t>
            </w:r>
            <w:r w:rsidRPr="005325A9">
              <w:rPr>
                <w:rFonts w:eastAsia="Calibri"/>
                <w:b/>
                <w:sz w:val="24"/>
              </w:rPr>
              <w:t>менении альтернативн</w:t>
            </w:r>
            <w:r w:rsidRPr="005325A9">
              <w:rPr>
                <w:rFonts w:eastAsia="Calibri"/>
                <w:b/>
                <w:sz w:val="24"/>
              </w:rPr>
              <w:t>о</w:t>
            </w:r>
            <w:r w:rsidRPr="005325A9">
              <w:rPr>
                <w:rFonts w:eastAsia="Calibri"/>
                <w:b/>
                <w:sz w:val="24"/>
              </w:rPr>
              <w:t>го механизма</w:t>
            </w:r>
          </w:p>
        </w:tc>
      </w:tr>
      <w:tr w:rsidR="005325A9" w:rsidRPr="006B258F" w:rsidTr="005325A9">
        <w:tc>
          <w:tcPr>
            <w:tcW w:w="0" w:type="auto"/>
          </w:tcPr>
          <w:p w:rsidR="005325A9" w:rsidRPr="005325A9" w:rsidRDefault="005325A9" w:rsidP="005325A9">
            <w:pPr>
              <w:spacing w:after="120"/>
              <w:ind w:left="283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Освобождение от уплаты з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мельного налога инвесторов, реализующих инвестицио</w:t>
            </w:r>
            <w:r w:rsidRPr="005325A9">
              <w:rPr>
                <w:rFonts w:eastAsia="Calibri"/>
                <w:sz w:val="24"/>
              </w:rPr>
              <w:t>н</w:t>
            </w:r>
            <w:r w:rsidRPr="005325A9">
              <w:rPr>
                <w:rFonts w:eastAsia="Calibri"/>
                <w:sz w:val="24"/>
              </w:rPr>
              <w:t>ные проекты на территории муниципального образов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ния</w:t>
            </w:r>
          </w:p>
          <w:p w:rsidR="005325A9" w:rsidRPr="005325A9" w:rsidRDefault="005325A9" w:rsidP="005325A9">
            <w:pPr>
              <w:spacing w:after="120"/>
              <w:ind w:left="283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(</w:t>
            </w:r>
            <w:r w:rsidRPr="005325A9">
              <w:rPr>
                <w:rFonts w:eastAsia="Calibri"/>
                <w:i/>
                <w:sz w:val="24"/>
              </w:rPr>
              <w:t>стимулирующая</w:t>
            </w:r>
            <w:r w:rsidRPr="005325A9">
              <w:rPr>
                <w:rFonts w:eastAsia="Calibri"/>
                <w:sz w:val="24"/>
              </w:rPr>
              <w:t>)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spacing w:after="120"/>
              <w:ind w:left="283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Предоставление муниц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пальных гарантий инв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сторам, реализующим инвестиционные проекты на территории муниц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пального образования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spacing w:after="120"/>
              <w:ind w:left="283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Объем бюджетных асси</w:t>
            </w:r>
            <w:r w:rsidRPr="005325A9">
              <w:rPr>
                <w:rFonts w:eastAsia="Calibri"/>
                <w:sz w:val="24"/>
              </w:rPr>
              <w:t>г</w:t>
            </w:r>
            <w:r w:rsidRPr="005325A9">
              <w:rPr>
                <w:rFonts w:eastAsia="Calibri"/>
                <w:sz w:val="24"/>
              </w:rPr>
              <w:t>нований, предусмотре</w:t>
            </w:r>
            <w:r w:rsidRPr="005325A9">
              <w:rPr>
                <w:rFonts w:eastAsia="Calibri"/>
                <w:sz w:val="24"/>
              </w:rPr>
              <w:t>н</w:t>
            </w:r>
            <w:r w:rsidRPr="005325A9">
              <w:rPr>
                <w:rFonts w:eastAsia="Calibri"/>
                <w:sz w:val="24"/>
              </w:rPr>
              <w:t>ных на исполнение мун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ципальных гарантий по возможным гарантийным случаям, рассчитываемый исходя из объема муниц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пальных гарантий, вер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>ятности наступления г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рантийных случаев и пр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менения регрессного тр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бования гаранта к при</w:t>
            </w:r>
            <w:r w:rsidRPr="005325A9">
              <w:rPr>
                <w:rFonts w:eastAsia="Calibri"/>
                <w:sz w:val="24"/>
              </w:rPr>
              <w:t>н</w:t>
            </w:r>
            <w:r w:rsidRPr="005325A9">
              <w:rPr>
                <w:rFonts w:eastAsia="Calibri"/>
                <w:sz w:val="24"/>
              </w:rPr>
              <w:t>ципалу</w:t>
            </w:r>
          </w:p>
        </w:tc>
      </w:tr>
      <w:tr w:rsidR="005325A9" w:rsidRPr="006B258F" w:rsidTr="005325A9">
        <w:tc>
          <w:tcPr>
            <w:tcW w:w="0" w:type="auto"/>
          </w:tcPr>
          <w:p w:rsidR="005325A9" w:rsidRPr="005325A9" w:rsidRDefault="005325A9" w:rsidP="005325A9">
            <w:pPr>
              <w:spacing w:after="120"/>
              <w:ind w:left="283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Освобождение от уплаты з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мельного налога организ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ций, осуществляющих де</w:t>
            </w:r>
            <w:r w:rsidRPr="005325A9">
              <w:rPr>
                <w:rFonts w:eastAsia="Calibri"/>
                <w:sz w:val="24"/>
              </w:rPr>
              <w:t>я</w:t>
            </w:r>
            <w:r w:rsidRPr="005325A9">
              <w:rPr>
                <w:rFonts w:eastAsia="Calibri"/>
                <w:sz w:val="24"/>
              </w:rPr>
              <w:t>тельность в сфере обрабат</w:t>
            </w:r>
            <w:r w:rsidRPr="005325A9">
              <w:rPr>
                <w:rFonts w:eastAsia="Calibri"/>
                <w:sz w:val="24"/>
              </w:rPr>
              <w:t>ы</w:t>
            </w:r>
            <w:r w:rsidRPr="005325A9">
              <w:rPr>
                <w:rFonts w:eastAsia="Calibri"/>
                <w:sz w:val="24"/>
              </w:rPr>
              <w:t>вающих отраслей эконом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ки, производства новых в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 xml:space="preserve">дов продукции, внедрения наиболее прогрессивных </w:t>
            </w:r>
            <w:r w:rsidRPr="005325A9">
              <w:rPr>
                <w:rFonts w:eastAsia="Calibri"/>
                <w:sz w:val="24"/>
              </w:rPr>
              <w:lastRenderedPageBreak/>
              <w:t>технологий и производств, в отношении земельных уч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стков, занятых промышле</w:t>
            </w:r>
            <w:r w:rsidRPr="005325A9">
              <w:rPr>
                <w:rFonts w:eastAsia="Calibri"/>
                <w:sz w:val="24"/>
              </w:rPr>
              <w:t>н</w:t>
            </w:r>
            <w:r w:rsidRPr="005325A9">
              <w:rPr>
                <w:rFonts w:eastAsia="Calibri"/>
                <w:sz w:val="24"/>
              </w:rPr>
              <w:t>ными площадками муниц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пального уровня</w:t>
            </w:r>
          </w:p>
          <w:p w:rsidR="005325A9" w:rsidRPr="005325A9" w:rsidRDefault="005325A9" w:rsidP="005325A9">
            <w:pPr>
              <w:spacing w:after="120"/>
              <w:ind w:left="283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(</w:t>
            </w:r>
            <w:r w:rsidRPr="005325A9">
              <w:rPr>
                <w:rFonts w:eastAsia="Calibri"/>
                <w:i/>
                <w:sz w:val="24"/>
              </w:rPr>
              <w:t>стимулирующая</w:t>
            </w:r>
            <w:r w:rsidRPr="005325A9">
              <w:rPr>
                <w:rFonts w:eastAsia="Calibri"/>
                <w:sz w:val="24"/>
              </w:rPr>
              <w:t>)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spacing w:after="120"/>
              <w:ind w:left="283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lastRenderedPageBreak/>
              <w:t>Предоставление лицам, являющимся получат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лями льготы, в аренду земельных участков, н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ходящихся в муниц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 xml:space="preserve">пальной собственности, по льготным ставкам (следует учитывать, что </w:t>
            </w:r>
            <w:r w:rsidRPr="005325A9">
              <w:rPr>
                <w:rFonts w:eastAsia="Calibri"/>
                <w:sz w:val="24"/>
              </w:rPr>
              <w:lastRenderedPageBreak/>
              <w:t>альтернативным мех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низмом не предусматр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вается продажа земел</w:t>
            </w:r>
            <w:r w:rsidRPr="005325A9">
              <w:rPr>
                <w:rFonts w:eastAsia="Calibri"/>
                <w:sz w:val="24"/>
              </w:rPr>
              <w:t>ь</w:t>
            </w:r>
            <w:r w:rsidRPr="005325A9">
              <w:rPr>
                <w:rFonts w:eastAsia="Calibri"/>
                <w:sz w:val="24"/>
              </w:rPr>
              <w:t>ных участков, наход</w:t>
            </w:r>
            <w:r w:rsidRPr="005325A9">
              <w:rPr>
                <w:rFonts w:eastAsia="Calibri"/>
                <w:sz w:val="24"/>
              </w:rPr>
              <w:t>я</w:t>
            </w:r>
            <w:r w:rsidRPr="005325A9">
              <w:rPr>
                <w:rFonts w:eastAsia="Calibri"/>
                <w:sz w:val="24"/>
              </w:rPr>
              <w:t>щихся в муниципальной собственности)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spacing w:after="120"/>
              <w:ind w:left="283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lastRenderedPageBreak/>
              <w:t>Доходы местного бюдж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та от предоставления в аренду земельных учас</w:t>
            </w:r>
            <w:r w:rsidRPr="005325A9">
              <w:rPr>
                <w:rFonts w:eastAsia="Calibri"/>
                <w:sz w:val="24"/>
              </w:rPr>
              <w:t>т</w:t>
            </w:r>
            <w:r w:rsidRPr="005325A9">
              <w:rPr>
                <w:rFonts w:eastAsia="Calibri"/>
                <w:sz w:val="24"/>
              </w:rPr>
              <w:t>ков, находящихся в мун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ципальной собственности, с учётом объема вып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дающих доходов в связи с предоставлением налог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lastRenderedPageBreak/>
              <w:t>вой льготы и за вычетом размера упущенной выг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>ды муниципального обр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зования, обусловленного льготными условиями предоставления земел</w:t>
            </w:r>
            <w:r w:rsidRPr="005325A9">
              <w:rPr>
                <w:rFonts w:eastAsia="Calibri"/>
                <w:sz w:val="24"/>
              </w:rPr>
              <w:t>ь</w:t>
            </w:r>
            <w:r w:rsidRPr="005325A9">
              <w:rPr>
                <w:rFonts w:eastAsia="Calibri"/>
                <w:sz w:val="24"/>
              </w:rPr>
              <w:t>ных участков в аренду</w:t>
            </w:r>
          </w:p>
        </w:tc>
      </w:tr>
      <w:tr w:rsidR="005325A9" w:rsidRPr="006B258F" w:rsidTr="005325A9">
        <w:tc>
          <w:tcPr>
            <w:tcW w:w="0" w:type="auto"/>
          </w:tcPr>
          <w:p w:rsidR="005325A9" w:rsidRPr="005325A9" w:rsidRDefault="005325A9" w:rsidP="005325A9">
            <w:pPr>
              <w:spacing w:after="120"/>
              <w:ind w:left="283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lastRenderedPageBreak/>
              <w:t>Освобождение от уплаты з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мельного налога сельскох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 xml:space="preserve">зяйственных </w:t>
            </w:r>
            <w:proofErr w:type="spellStart"/>
            <w:r w:rsidRPr="005325A9">
              <w:rPr>
                <w:rFonts w:eastAsia="Calibri"/>
                <w:sz w:val="24"/>
              </w:rPr>
              <w:t>предприятияй</w:t>
            </w:r>
            <w:proofErr w:type="spellEnd"/>
            <w:r w:rsidRPr="005325A9">
              <w:rPr>
                <w:rFonts w:eastAsia="Calibri"/>
                <w:sz w:val="24"/>
              </w:rPr>
              <w:t xml:space="preserve"> и организаций, крестьянских (фермерских) хозяйств, з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нимающихся сельскохозя</w:t>
            </w:r>
            <w:r w:rsidRPr="005325A9">
              <w:rPr>
                <w:rFonts w:eastAsia="Calibri"/>
                <w:sz w:val="24"/>
              </w:rPr>
              <w:t>й</w:t>
            </w:r>
            <w:r w:rsidRPr="005325A9">
              <w:rPr>
                <w:rFonts w:eastAsia="Calibri"/>
                <w:sz w:val="24"/>
              </w:rPr>
              <w:t>ственной деятельностью, при условии, что производство сельскохозяйственной пр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>дукции составляет не менее 70% от общего объема пр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>изводства</w:t>
            </w:r>
          </w:p>
          <w:p w:rsidR="005325A9" w:rsidRPr="005325A9" w:rsidRDefault="005325A9" w:rsidP="005325A9">
            <w:pPr>
              <w:spacing w:after="120"/>
              <w:ind w:left="283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(стимулирующая)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spacing w:after="120"/>
              <w:ind w:left="283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Предоставление грантов в форме субсидий на конкурсной основе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spacing w:after="120"/>
              <w:ind w:left="283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Объем расходов местного бюджета на предоставл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ние субсидий с учетом расходов на администр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рование предоставления субсидий (объем расходов местного бюджета рассч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тывается исходя из разм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ра гранта и количества о</w:t>
            </w:r>
            <w:r w:rsidRPr="005325A9">
              <w:rPr>
                <w:rFonts w:eastAsia="Calibri"/>
                <w:sz w:val="24"/>
              </w:rPr>
              <w:t>р</w:t>
            </w:r>
            <w:r w:rsidRPr="005325A9">
              <w:rPr>
                <w:rFonts w:eastAsia="Calibri"/>
                <w:sz w:val="24"/>
              </w:rPr>
              <w:t>ганизаций, крестьянских и фермерских хозяйств, п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>тенциально соответс</w:t>
            </w:r>
            <w:r w:rsidRPr="005325A9">
              <w:rPr>
                <w:rFonts w:eastAsia="Calibri"/>
                <w:sz w:val="24"/>
              </w:rPr>
              <w:t>т</w:t>
            </w:r>
            <w:r w:rsidRPr="005325A9">
              <w:rPr>
                <w:rFonts w:eastAsia="Calibri"/>
                <w:sz w:val="24"/>
              </w:rPr>
              <w:t>вующих критериям оце</w:t>
            </w:r>
            <w:r w:rsidRPr="005325A9">
              <w:rPr>
                <w:rFonts w:eastAsia="Calibri"/>
                <w:sz w:val="24"/>
              </w:rPr>
              <w:t>н</w:t>
            </w:r>
            <w:r w:rsidRPr="005325A9">
              <w:rPr>
                <w:rFonts w:eastAsia="Calibri"/>
                <w:sz w:val="24"/>
              </w:rPr>
              <w:t>ки конкурса)</w:t>
            </w:r>
          </w:p>
        </w:tc>
      </w:tr>
      <w:tr w:rsidR="005325A9" w:rsidRPr="006B258F" w:rsidTr="005325A9">
        <w:tc>
          <w:tcPr>
            <w:tcW w:w="0" w:type="auto"/>
          </w:tcPr>
          <w:p w:rsidR="005325A9" w:rsidRPr="005325A9" w:rsidRDefault="005325A9" w:rsidP="005325A9">
            <w:pPr>
              <w:spacing w:after="120"/>
              <w:ind w:left="283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Освобождение от уплаты н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лога на имущество физич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ских лиц членов малообе</w:t>
            </w:r>
            <w:r w:rsidRPr="005325A9">
              <w:rPr>
                <w:rFonts w:eastAsia="Calibri"/>
                <w:sz w:val="24"/>
              </w:rPr>
              <w:t>с</w:t>
            </w:r>
            <w:r w:rsidRPr="005325A9">
              <w:rPr>
                <w:rFonts w:eastAsia="Calibri"/>
                <w:sz w:val="24"/>
              </w:rPr>
              <w:t>печенных многодетных с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мей</w:t>
            </w:r>
          </w:p>
          <w:p w:rsidR="005325A9" w:rsidRPr="005325A9" w:rsidRDefault="005325A9" w:rsidP="005325A9">
            <w:pPr>
              <w:spacing w:after="120"/>
              <w:ind w:left="283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(</w:t>
            </w:r>
            <w:r w:rsidRPr="005325A9">
              <w:rPr>
                <w:rFonts w:eastAsia="Calibri"/>
                <w:i/>
                <w:sz w:val="24"/>
              </w:rPr>
              <w:t>социальная</w:t>
            </w:r>
            <w:r w:rsidRPr="005325A9">
              <w:rPr>
                <w:rFonts w:eastAsia="Calibri"/>
                <w:sz w:val="24"/>
              </w:rPr>
              <w:t>)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spacing w:after="120"/>
              <w:ind w:left="283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Выплата ежемесячного пособия на детей из м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лообеспеченных мног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>детных семей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spacing w:after="120"/>
              <w:ind w:left="283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Объем расходов местного бюджета на выплату еж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месячного пособия с уч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том расходов на админ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стрирование выплаты т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кого пособия (размер п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>собия не может пропо</w:t>
            </w:r>
            <w:r w:rsidRPr="005325A9">
              <w:rPr>
                <w:rFonts w:eastAsia="Calibri"/>
                <w:sz w:val="24"/>
              </w:rPr>
              <w:t>р</w:t>
            </w:r>
            <w:r w:rsidRPr="005325A9">
              <w:rPr>
                <w:rFonts w:eastAsia="Calibri"/>
                <w:sz w:val="24"/>
              </w:rPr>
              <w:t>ционально зависеть от к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дастровой стоимости имущества, принадлеж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щего на праве собстве</w:t>
            </w:r>
            <w:r w:rsidRPr="005325A9">
              <w:rPr>
                <w:rFonts w:eastAsia="Calibri"/>
                <w:sz w:val="24"/>
              </w:rPr>
              <w:t>н</w:t>
            </w:r>
            <w:r w:rsidRPr="005325A9">
              <w:rPr>
                <w:rFonts w:eastAsia="Calibri"/>
                <w:sz w:val="24"/>
              </w:rPr>
              <w:t>ности физическим лицам, являющимся членами м</w:t>
            </w:r>
            <w:r w:rsidRPr="005325A9">
              <w:rPr>
                <w:rFonts w:eastAsia="Calibri"/>
                <w:sz w:val="24"/>
              </w:rPr>
              <w:t>а</w:t>
            </w:r>
            <w:r w:rsidRPr="005325A9">
              <w:rPr>
                <w:rFonts w:eastAsia="Calibri"/>
                <w:sz w:val="24"/>
              </w:rPr>
              <w:t>лообеспеченных мног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>детных семей)</w:t>
            </w:r>
          </w:p>
        </w:tc>
      </w:tr>
      <w:tr w:rsidR="005325A9" w:rsidRPr="006B258F" w:rsidTr="005325A9">
        <w:tc>
          <w:tcPr>
            <w:tcW w:w="0" w:type="auto"/>
          </w:tcPr>
          <w:p w:rsidR="005325A9" w:rsidRPr="005325A9" w:rsidRDefault="005325A9" w:rsidP="005325A9">
            <w:pPr>
              <w:spacing w:after="120"/>
              <w:ind w:left="283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Освобождение от уплаты з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мельного налога бюджетных учреждений, финансируемых за счет средств местного бюджета</w:t>
            </w:r>
          </w:p>
          <w:p w:rsidR="005325A9" w:rsidRPr="005325A9" w:rsidRDefault="005325A9" w:rsidP="005325A9">
            <w:pPr>
              <w:spacing w:after="120"/>
              <w:ind w:left="283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(</w:t>
            </w:r>
            <w:r w:rsidRPr="005325A9">
              <w:rPr>
                <w:rFonts w:eastAsia="Calibri"/>
                <w:i/>
                <w:sz w:val="24"/>
              </w:rPr>
              <w:t>техническая</w:t>
            </w:r>
            <w:r w:rsidRPr="005325A9">
              <w:rPr>
                <w:rFonts w:eastAsia="Calibri"/>
                <w:sz w:val="24"/>
              </w:rPr>
              <w:t>)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spacing w:after="120"/>
              <w:ind w:left="283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t>Предоставление субс</w:t>
            </w:r>
            <w:r w:rsidRPr="005325A9">
              <w:rPr>
                <w:rFonts w:eastAsia="Calibri"/>
                <w:sz w:val="24"/>
              </w:rPr>
              <w:t>и</w:t>
            </w:r>
            <w:r w:rsidRPr="005325A9">
              <w:rPr>
                <w:rFonts w:eastAsia="Calibri"/>
                <w:sz w:val="24"/>
              </w:rPr>
              <w:t>дий за счет средств мес</w:t>
            </w:r>
            <w:r w:rsidRPr="005325A9">
              <w:rPr>
                <w:rFonts w:eastAsia="Calibri"/>
                <w:sz w:val="24"/>
              </w:rPr>
              <w:t>т</w:t>
            </w:r>
            <w:r w:rsidRPr="005325A9">
              <w:rPr>
                <w:rFonts w:eastAsia="Calibri"/>
                <w:sz w:val="24"/>
              </w:rPr>
              <w:t>ного бюджета (увелич</w:t>
            </w:r>
            <w:r w:rsidRPr="005325A9">
              <w:rPr>
                <w:rFonts w:eastAsia="Calibri"/>
                <w:sz w:val="24"/>
              </w:rPr>
              <w:t>е</w:t>
            </w:r>
            <w:r w:rsidRPr="005325A9">
              <w:rPr>
                <w:rFonts w:eastAsia="Calibri"/>
                <w:sz w:val="24"/>
              </w:rPr>
              <w:t>ние объема субсидий из местного бюджета на в</w:t>
            </w:r>
            <w:r w:rsidRPr="005325A9">
              <w:rPr>
                <w:rFonts w:eastAsia="Calibri"/>
                <w:sz w:val="24"/>
              </w:rPr>
              <w:t>ы</w:t>
            </w:r>
            <w:r w:rsidRPr="005325A9">
              <w:rPr>
                <w:rFonts w:eastAsia="Calibri"/>
                <w:sz w:val="24"/>
              </w:rPr>
              <w:t>полнение муниципальн</w:t>
            </w:r>
            <w:r w:rsidRPr="005325A9">
              <w:rPr>
                <w:rFonts w:eastAsia="Calibri"/>
                <w:sz w:val="24"/>
              </w:rPr>
              <w:t>о</w:t>
            </w:r>
            <w:r w:rsidRPr="005325A9">
              <w:rPr>
                <w:rFonts w:eastAsia="Calibri"/>
                <w:sz w:val="24"/>
              </w:rPr>
              <w:t xml:space="preserve">го задания бюджетными </w:t>
            </w:r>
            <w:r w:rsidRPr="005325A9">
              <w:rPr>
                <w:rFonts w:eastAsia="Calibri"/>
                <w:sz w:val="24"/>
              </w:rPr>
              <w:lastRenderedPageBreak/>
              <w:t>учреждениями)</w:t>
            </w:r>
          </w:p>
        </w:tc>
        <w:tc>
          <w:tcPr>
            <w:tcW w:w="0" w:type="auto"/>
          </w:tcPr>
          <w:p w:rsidR="005325A9" w:rsidRPr="005325A9" w:rsidRDefault="005325A9" w:rsidP="005325A9">
            <w:pPr>
              <w:spacing w:after="120"/>
              <w:ind w:left="283"/>
              <w:jc w:val="both"/>
              <w:rPr>
                <w:rFonts w:eastAsia="Calibri"/>
                <w:sz w:val="24"/>
              </w:rPr>
            </w:pPr>
            <w:r w:rsidRPr="005325A9">
              <w:rPr>
                <w:rFonts w:eastAsia="Calibri"/>
                <w:sz w:val="24"/>
              </w:rPr>
              <w:lastRenderedPageBreak/>
              <w:t>Объем предоставляемых субсидий равный объему выпадающих доходов в связи с предоставлением льготы с учетом расходов на администрирование предоставления субсидий</w:t>
            </w:r>
          </w:p>
        </w:tc>
      </w:tr>
    </w:tbl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lastRenderedPageBreak/>
        <w:t>Важно отметить, что альтернативный механизм достижения целей мун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ципальной программы и (или) целей социально-экономической политики мун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ципального образования может быть не предусмотрен действующими на момент проведения оценки эффективности налогового расхода муниципальными прав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выми актами. Альтернативный механизм может рассматриваться как потенц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альный инструмент регулирования, возможный к установлению на территории муниципального образования вместо льготы.</w:t>
      </w:r>
    </w:p>
    <w:p w:rsidR="005325A9" w:rsidRPr="006B258F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При определении альтернативных механизмов для налоговых расходов муниципального образования социальной целевой категории, в том числе при определении объема средств местного бюджета на их применение, целесообра</w:t>
      </w:r>
      <w:r w:rsidRPr="006B258F">
        <w:rPr>
          <w:sz w:val="28"/>
          <w:szCs w:val="28"/>
        </w:rPr>
        <w:t>з</w:t>
      </w:r>
      <w:r w:rsidRPr="006B258F">
        <w:rPr>
          <w:sz w:val="28"/>
          <w:szCs w:val="28"/>
        </w:rPr>
        <w:t xml:space="preserve">но учитывать принцип </w:t>
      </w:r>
      <w:proofErr w:type="spellStart"/>
      <w:r w:rsidRPr="006B258F">
        <w:rPr>
          <w:sz w:val="28"/>
          <w:szCs w:val="28"/>
        </w:rPr>
        <w:t>адресности</w:t>
      </w:r>
      <w:proofErr w:type="spellEnd"/>
      <w:r w:rsidRPr="006B258F">
        <w:rPr>
          <w:sz w:val="28"/>
          <w:szCs w:val="28"/>
        </w:rPr>
        <w:t xml:space="preserve"> и (или) критерий нуждаемости.</w:t>
      </w:r>
    </w:p>
    <w:p w:rsidR="005325A9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Кроме того, одним из элементов оценки бюджетной эффективности нал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 xml:space="preserve">говых расходов является оценка совокупного бюджетного эффекта. </w:t>
      </w:r>
      <w:proofErr w:type="gramStart"/>
      <w:r w:rsidRPr="006B258F">
        <w:rPr>
          <w:sz w:val="28"/>
          <w:szCs w:val="28"/>
        </w:rPr>
        <w:t>Совокупный бюджетный эффект рассчитывается в соответствии с пунктом 17 Общих треб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ваний исключительно по стимулирующим налоговым расходам субъекта Ро</w:t>
      </w:r>
      <w:r w:rsidRPr="006B258F">
        <w:rPr>
          <w:sz w:val="28"/>
          <w:szCs w:val="28"/>
        </w:rPr>
        <w:t>с</w:t>
      </w:r>
      <w:r w:rsidRPr="006B258F">
        <w:rPr>
          <w:sz w:val="28"/>
          <w:szCs w:val="28"/>
        </w:rPr>
        <w:t>сийской Федерации, обусловленными льготами по налогу на прибыль организ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ций и налогу на имущество организаций, в том числе в случае установления нормативов отчислений по налогу на прибыль организаций и налогу на имущ</w:t>
      </w:r>
      <w:r w:rsidRPr="006B258F">
        <w:rPr>
          <w:sz w:val="28"/>
          <w:szCs w:val="28"/>
        </w:rPr>
        <w:t>е</w:t>
      </w:r>
      <w:r w:rsidRPr="006B258F">
        <w:rPr>
          <w:sz w:val="28"/>
          <w:szCs w:val="28"/>
        </w:rPr>
        <w:t>ство организаций в местные бюджеты.</w:t>
      </w:r>
      <w:proofErr w:type="gramEnd"/>
      <w:r w:rsidRPr="006B258F">
        <w:rPr>
          <w:sz w:val="28"/>
          <w:szCs w:val="28"/>
        </w:rPr>
        <w:t xml:space="preserve"> Соответственно расчет совокупного бюджетного эффекта является обязательным только на региональном уровне.</w:t>
      </w:r>
    </w:p>
    <w:p w:rsidR="005325A9" w:rsidRDefault="005325A9" w:rsidP="005325A9">
      <w:pPr>
        <w:pStyle w:val="af"/>
        <w:spacing w:before="120"/>
        <w:ind w:left="0" w:firstLine="709"/>
        <w:jc w:val="both"/>
        <w:rPr>
          <w:sz w:val="28"/>
          <w:szCs w:val="28"/>
        </w:rPr>
      </w:pPr>
    </w:p>
    <w:p w:rsidR="005325A9" w:rsidRPr="006B258F" w:rsidRDefault="005325A9" w:rsidP="005325A9">
      <w:pPr>
        <w:pStyle w:val="af"/>
        <w:numPr>
          <w:ilvl w:val="1"/>
          <w:numId w:val="11"/>
        </w:numPr>
        <w:spacing w:before="120" w:line="276" w:lineRule="auto"/>
        <w:jc w:val="center"/>
        <w:rPr>
          <w:b/>
          <w:sz w:val="28"/>
          <w:szCs w:val="28"/>
        </w:rPr>
      </w:pPr>
      <w:r w:rsidRPr="006B258F">
        <w:rPr>
          <w:b/>
          <w:sz w:val="28"/>
          <w:szCs w:val="28"/>
        </w:rPr>
        <w:t>Итоги оценки налоговых расходов муниципальных образований</w:t>
      </w:r>
    </w:p>
    <w:p w:rsidR="005325A9" w:rsidRPr="006B258F" w:rsidRDefault="005325A9" w:rsidP="005325A9">
      <w:pPr>
        <w:pStyle w:val="af"/>
        <w:spacing w:before="120"/>
        <w:ind w:left="0" w:firstLine="720"/>
        <w:jc w:val="both"/>
        <w:rPr>
          <w:sz w:val="28"/>
          <w:szCs w:val="28"/>
        </w:rPr>
      </w:pPr>
      <w:proofErr w:type="gramStart"/>
      <w:r w:rsidRPr="006B258F">
        <w:rPr>
          <w:sz w:val="28"/>
          <w:szCs w:val="28"/>
        </w:rPr>
        <w:t>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вкл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де налогового расхода муниципального образования в достижение целей мун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ципальной программы и (или) целей социально-экономической политики мун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ципального образования, не относящихся к муниципальным программам, а та</w:t>
      </w:r>
      <w:r w:rsidRPr="006B258F">
        <w:rPr>
          <w:sz w:val="28"/>
          <w:szCs w:val="28"/>
        </w:rPr>
        <w:t>к</w:t>
      </w:r>
      <w:r w:rsidRPr="006B258F">
        <w:rPr>
          <w:sz w:val="28"/>
          <w:szCs w:val="28"/>
        </w:rPr>
        <w:t>же о наличии или об отсутствии более результативных (менее затратных для м</w:t>
      </w:r>
      <w:r w:rsidRPr="006B258F">
        <w:rPr>
          <w:sz w:val="28"/>
          <w:szCs w:val="28"/>
        </w:rPr>
        <w:t>е</w:t>
      </w:r>
      <w:r w:rsidRPr="006B258F">
        <w:rPr>
          <w:sz w:val="28"/>
          <w:szCs w:val="28"/>
        </w:rPr>
        <w:t>стного бюджета</w:t>
      </w:r>
      <w:r>
        <w:rPr>
          <w:sz w:val="28"/>
          <w:szCs w:val="28"/>
        </w:rPr>
        <w:t>)</w:t>
      </w:r>
      <w:r w:rsidRPr="006B258F">
        <w:rPr>
          <w:sz w:val="28"/>
          <w:szCs w:val="28"/>
        </w:rPr>
        <w:t xml:space="preserve"> альтернативных механизмов достижения</w:t>
      </w:r>
      <w:proofErr w:type="gramEnd"/>
      <w:r w:rsidRPr="006B258F">
        <w:rPr>
          <w:sz w:val="28"/>
          <w:szCs w:val="28"/>
        </w:rPr>
        <w:t xml:space="preserve">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5325A9" w:rsidRPr="006B258F" w:rsidRDefault="005325A9" w:rsidP="005325A9">
      <w:pPr>
        <w:pStyle w:val="af"/>
        <w:spacing w:before="120"/>
        <w:ind w:left="0" w:firstLine="720"/>
        <w:jc w:val="both"/>
        <w:rPr>
          <w:sz w:val="28"/>
          <w:szCs w:val="28"/>
        </w:rPr>
      </w:pPr>
      <w:r w:rsidRPr="006B258F">
        <w:rPr>
          <w:sz w:val="28"/>
          <w:szCs w:val="28"/>
        </w:rPr>
        <w:lastRenderedPageBreak/>
        <w:t>Местная администрация формирует оценку эффективности налоговых расходов муниципального образования на основе данных, представленных кур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торами налоговых расходов.</w:t>
      </w:r>
    </w:p>
    <w:p w:rsidR="005325A9" w:rsidRPr="006B258F" w:rsidRDefault="005325A9" w:rsidP="005325A9">
      <w:pPr>
        <w:pStyle w:val="af"/>
        <w:spacing w:before="120"/>
        <w:ind w:left="0" w:firstLine="720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Результаты рассмотрения оценки налоговых расходов муниципальных о</w:t>
      </w:r>
      <w:r w:rsidRPr="006B258F">
        <w:rPr>
          <w:sz w:val="28"/>
          <w:szCs w:val="28"/>
        </w:rPr>
        <w:t>б</w:t>
      </w:r>
      <w:r w:rsidRPr="006B258F">
        <w:rPr>
          <w:sz w:val="28"/>
          <w:szCs w:val="28"/>
        </w:rPr>
        <w:t>разований учитываются при формировании основных направлений бюджетной и налоговой политики муниципальных образований, а также при проведении оценки эффективности реализации муниципальных программ.</w:t>
      </w:r>
    </w:p>
    <w:p w:rsidR="005325A9" w:rsidRPr="006B258F" w:rsidRDefault="005325A9" w:rsidP="005325A9">
      <w:pPr>
        <w:pStyle w:val="af"/>
        <w:spacing w:before="120"/>
        <w:ind w:left="0" w:firstLine="720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Необходимость, порядок и сроки направления перечня налоговых расх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дов муниципального образования и результатов их оценки в субъект Российской Федерации предусматривается с учетом соглашений, которыми предусматрив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ются меры по социально-экономическому развитию и оздоровлению муниц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 xml:space="preserve">пальных финансов. 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Применение Общих требований и утверждение актов муниципальных о</w:t>
      </w:r>
      <w:r w:rsidRPr="006B258F">
        <w:rPr>
          <w:sz w:val="28"/>
          <w:szCs w:val="28"/>
        </w:rPr>
        <w:t>б</w:t>
      </w:r>
      <w:r w:rsidRPr="006B258F">
        <w:rPr>
          <w:sz w:val="28"/>
          <w:szCs w:val="28"/>
        </w:rPr>
        <w:t>разований на их основании позволит решить ряд задач:</w:t>
      </w:r>
    </w:p>
    <w:p w:rsidR="005325A9" w:rsidRPr="006B258F" w:rsidRDefault="005325A9" w:rsidP="005325A9">
      <w:pPr>
        <w:pStyle w:val="af"/>
        <w:numPr>
          <w:ilvl w:val="0"/>
          <w:numId w:val="15"/>
        </w:numPr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повышение прозрачности бюджетной и налоговой политики мун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ципальных образований;</w:t>
      </w:r>
    </w:p>
    <w:p w:rsidR="005325A9" w:rsidRPr="006B258F" w:rsidRDefault="005325A9" w:rsidP="005325A9">
      <w:pPr>
        <w:pStyle w:val="af"/>
        <w:numPr>
          <w:ilvl w:val="0"/>
          <w:numId w:val="15"/>
        </w:numPr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6B258F">
        <w:rPr>
          <w:sz w:val="28"/>
          <w:szCs w:val="28"/>
        </w:rPr>
        <w:t>формирование полного представления об использовании бюджетных ресурсов муниципальных образований в разрезе целей муниципальной полит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ки;</w:t>
      </w:r>
    </w:p>
    <w:p w:rsidR="005325A9" w:rsidRPr="006B258F" w:rsidRDefault="005325A9" w:rsidP="005325A9">
      <w:pPr>
        <w:pStyle w:val="af"/>
        <w:numPr>
          <w:ilvl w:val="0"/>
          <w:numId w:val="15"/>
        </w:numPr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повышение эффективности мер социально-экономической политики муниципальных образований на основе информированного выбора оптимальн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го способа достижения целей;</w:t>
      </w:r>
    </w:p>
    <w:p w:rsidR="005325A9" w:rsidRPr="001321BC" w:rsidRDefault="005325A9" w:rsidP="005325A9">
      <w:pPr>
        <w:pStyle w:val="af"/>
        <w:numPr>
          <w:ilvl w:val="0"/>
          <w:numId w:val="15"/>
        </w:numPr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повышение качества прогнозирования доходов местных бюджетов.</w:t>
      </w:r>
      <w:r w:rsidRPr="008F4902">
        <w:br w:type="page"/>
      </w:r>
    </w:p>
    <w:p w:rsidR="005325A9" w:rsidRPr="001321BC" w:rsidRDefault="005325A9" w:rsidP="005325A9">
      <w:pPr>
        <w:pStyle w:val="af"/>
        <w:numPr>
          <w:ilvl w:val="0"/>
          <w:numId w:val="11"/>
        </w:numPr>
        <w:spacing w:before="120" w:line="276" w:lineRule="auto"/>
        <w:ind w:left="0" w:firstLine="0"/>
        <w:jc w:val="center"/>
        <w:rPr>
          <w:b/>
          <w:sz w:val="28"/>
          <w:szCs w:val="28"/>
        </w:rPr>
      </w:pPr>
      <w:r w:rsidRPr="001321BC">
        <w:rPr>
          <w:b/>
          <w:sz w:val="28"/>
          <w:szCs w:val="28"/>
        </w:rPr>
        <w:t>Порядок формирования перечня налоговых расходов муниципальных образований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Согласно статье 174.3 Бюджетного кодекса Российской Федерации Пер</w:t>
      </w:r>
      <w:r w:rsidRPr="006B258F">
        <w:rPr>
          <w:sz w:val="28"/>
          <w:szCs w:val="28"/>
        </w:rPr>
        <w:t>е</w:t>
      </w:r>
      <w:r w:rsidRPr="006B258F">
        <w:rPr>
          <w:sz w:val="28"/>
          <w:szCs w:val="28"/>
        </w:rPr>
        <w:t>чень налоговых расходов муниципального образования формируется в порядке, установленном местной администрацией, в разрезе муниципальных программ и их структурных элементов, а также направлений деятельности, не относящихся к муниципальным программам.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В перечне налоговых расходов муниципальных образований рекомендуе</w:t>
      </w:r>
      <w:r w:rsidRPr="006B258F">
        <w:rPr>
          <w:sz w:val="28"/>
          <w:szCs w:val="28"/>
        </w:rPr>
        <w:t>т</w:t>
      </w:r>
      <w:r w:rsidRPr="006B258F">
        <w:rPr>
          <w:sz w:val="28"/>
          <w:szCs w:val="28"/>
        </w:rPr>
        <w:t>ся указывать налоговые расходы муниципальных образований, действовавших в отчетном году и действующих в текущем году. Соответственно оценка пров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дится по всем указанным в перечне налоговым расходам муниципального обр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зования.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Пример формы перечня налоговых расходов муниципальных образований представлен в приложении к данным методическим рекомендациям. 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В перечне налоговых расходов муниципального образования рекомендуе</w:t>
      </w:r>
      <w:r w:rsidRPr="006B258F">
        <w:rPr>
          <w:sz w:val="28"/>
          <w:szCs w:val="28"/>
        </w:rPr>
        <w:t>т</w:t>
      </w:r>
      <w:r w:rsidRPr="006B258F">
        <w:rPr>
          <w:sz w:val="28"/>
          <w:szCs w:val="28"/>
        </w:rPr>
        <w:t>ся отразить:</w:t>
      </w:r>
    </w:p>
    <w:p w:rsidR="005325A9" w:rsidRPr="006B258F" w:rsidRDefault="005325A9" w:rsidP="005325A9">
      <w:pPr>
        <w:pStyle w:val="af"/>
        <w:numPr>
          <w:ilvl w:val="0"/>
          <w:numId w:val="13"/>
        </w:numPr>
        <w:tabs>
          <w:tab w:val="left" w:pos="1134"/>
        </w:tabs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наименование налогового расхода муниципального образования (рек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мендуется отражать краткое и полное наименование);</w:t>
      </w:r>
    </w:p>
    <w:p w:rsidR="005325A9" w:rsidRPr="006B258F" w:rsidRDefault="005325A9" w:rsidP="005325A9">
      <w:pPr>
        <w:pStyle w:val="af"/>
        <w:numPr>
          <w:ilvl w:val="0"/>
          <w:numId w:val="13"/>
        </w:numPr>
        <w:tabs>
          <w:tab w:val="left" w:pos="1134"/>
        </w:tabs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6B258F">
        <w:rPr>
          <w:sz w:val="28"/>
          <w:szCs w:val="28"/>
        </w:rPr>
        <w:t>реквизиты муниципального правового акта, которым устанавливается налоговая льгота по местному налогу;</w:t>
      </w:r>
    </w:p>
    <w:p w:rsidR="005325A9" w:rsidRPr="006B258F" w:rsidRDefault="005325A9" w:rsidP="005325A9">
      <w:pPr>
        <w:pStyle w:val="af"/>
        <w:numPr>
          <w:ilvl w:val="0"/>
          <w:numId w:val="13"/>
        </w:numPr>
        <w:tabs>
          <w:tab w:val="left" w:pos="1134"/>
        </w:tabs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6B258F">
        <w:rPr>
          <w:sz w:val="28"/>
          <w:szCs w:val="28"/>
        </w:rPr>
        <w:t>целевую категорию налогоплательщиков, для которых предусмотрена налоговая льгота</w:t>
      </w:r>
      <w:r>
        <w:rPr>
          <w:sz w:val="28"/>
          <w:szCs w:val="28"/>
        </w:rPr>
        <w:t xml:space="preserve"> (категория организаций, индивидуальных предпринимателей, физических лиц, которые могут применять налоговую льготу)</w:t>
      </w:r>
      <w:r w:rsidRPr="006B258F">
        <w:rPr>
          <w:sz w:val="28"/>
          <w:szCs w:val="28"/>
        </w:rPr>
        <w:t>;</w:t>
      </w:r>
    </w:p>
    <w:p w:rsidR="005325A9" w:rsidRPr="006B258F" w:rsidRDefault="005325A9" w:rsidP="005325A9">
      <w:pPr>
        <w:pStyle w:val="af"/>
        <w:numPr>
          <w:ilvl w:val="0"/>
          <w:numId w:val="13"/>
        </w:numPr>
        <w:tabs>
          <w:tab w:val="left" w:pos="1134"/>
        </w:tabs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6B258F">
        <w:rPr>
          <w:sz w:val="28"/>
          <w:szCs w:val="28"/>
        </w:rPr>
        <w:t>целевую категорию налогового расхода муниципального образования</w:t>
      </w:r>
      <w:r>
        <w:rPr>
          <w:sz w:val="28"/>
          <w:szCs w:val="28"/>
        </w:rPr>
        <w:t xml:space="preserve"> </w:t>
      </w:r>
      <w:r w:rsidRPr="00A4725A">
        <w:rPr>
          <w:sz w:val="28"/>
          <w:szCs w:val="28"/>
        </w:rPr>
        <w:t>(</w:t>
      </w:r>
      <w:proofErr w:type="gramStart"/>
      <w:r w:rsidRPr="00A4725A">
        <w:rPr>
          <w:sz w:val="28"/>
          <w:szCs w:val="28"/>
        </w:rPr>
        <w:t>социальная</w:t>
      </w:r>
      <w:proofErr w:type="gramEnd"/>
      <w:r w:rsidRPr="00A4725A">
        <w:rPr>
          <w:sz w:val="28"/>
          <w:szCs w:val="28"/>
        </w:rPr>
        <w:t xml:space="preserve"> / стимулирующая / техническая)</w:t>
      </w:r>
      <w:r w:rsidRPr="006B258F">
        <w:rPr>
          <w:sz w:val="28"/>
          <w:szCs w:val="28"/>
        </w:rPr>
        <w:t>;</w:t>
      </w:r>
    </w:p>
    <w:p w:rsidR="005325A9" w:rsidRPr="006B258F" w:rsidRDefault="005325A9" w:rsidP="005325A9">
      <w:pPr>
        <w:pStyle w:val="af"/>
        <w:numPr>
          <w:ilvl w:val="0"/>
          <w:numId w:val="13"/>
        </w:numPr>
        <w:tabs>
          <w:tab w:val="left" w:pos="1134"/>
        </w:tabs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наименование муниципальной </w:t>
      </w:r>
      <w:proofErr w:type="gramStart"/>
      <w:r w:rsidRPr="006B258F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6B258F">
        <w:rPr>
          <w:sz w:val="28"/>
          <w:szCs w:val="28"/>
        </w:rPr>
        <w:t>/ документа стратегического планирования</w:t>
      </w:r>
      <w:r>
        <w:rPr>
          <w:sz w:val="28"/>
          <w:szCs w:val="28"/>
        </w:rPr>
        <w:t xml:space="preserve"> </w:t>
      </w:r>
      <w:r w:rsidRPr="006B258F">
        <w:rPr>
          <w:sz w:val="28"/>
          <w:szCs w:val="28"/>
        </w:rPr>
        <w:t>/ программы комплексного развития инфраструктуры</w:t>
      </w:r>
      <w:proofErr w:type="gramEnd"/>
      <w:r w:rsidRPr="006B258F">
        <w:rPr>
          <w:sz w:val="28"/>
          <w:szCs w:val="28"/>
        </w:rPr>
        <w:t>;</w:t>
      </w:r>
    </w:p>
    <w:p w:rsidR="005325A9" w:rsidRPr="006B258F" w:rsidRDefault="005325A9" w:rsidP="005325A9">
      <w:pPr>
        <w:pStyle w:val="af"/>
        <w:numPr>
          <w:ilvl w:val="0"/>
          <w:numId w:val="13"/>
        </w:numPr>
        <w:tabs>
          <w:tab w:val="left" w:pos="1134"/>
        </w:tabs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6B258F">
        <w:rPr>
          <w:sz w:val="28"/>
          <w:szCs w:val="28"/>
        </w:rPr>
        <w:t xml:space="preserve">наименование структурного </w:t>
      </w:r>
      <w:proofErr w:type="gramStart"/>
      <w:r w:rsidRPr="006B258F">
        <w:rPr>
          <w:sz w:val="28"/>
          <w:szCs w:val="28"/>
        </w:rPr>
        <w:t>элемента муниципальной программы</w:t>
      </w:r>
      <w:r>
        <w:rPr>
          <w:sz w:val="28"/>
          <w:szCs w:val="28"/>
        </w:rPr>
        <w:t xml:space="preserve"> </w:t>
      </w:r>
      <w:r w:rsidRPr="006B258F">
        <w:rPr>
          <w:sz w:val="28"/>
          <w:szCs w:val="28"/>
        </w:rPr>
        <w:t>/ д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кумента стратегического планирования</w:t>
      </w:r>
      <w:r>
        <w:rPr>
          <w:sz w:val="28"/>
          <w:szCs w:val="28"/>
        </w:rPr>
        <w:t xml:space="preserve"> </w:t>
      </w:r>
      <w:r w:rsidRPr="006B258F">
        <w:rPr>
          <w:sz w:val="28"/>
          <w:szCs w:val="28"/>
        </w:rPr>
        <w:t>/ программы комплексного развития и</w:t>
      </w:r>
      <w:r w:rsidRPr="006B258F">
        <w:rPr>
          <w:sz w:val="28"/>
          <w:szCs w:val="28"/>
        </w:rPr>
        <w:t>н</w:t>
      </w:r>
      <w:r w:rsidRPr="006B258F">
        <w:rPr>
          <w:sz w:val="28"/>
          <w:szCs w:val="28"/>
        </w:rPr>
        <w:t>фраструктуры</w:t>
      </w:r>
      <w:proofErr w:type="gramEnd"/>
      <w:r w:rsidRPr="006B258F">
        <w:rPr>
          <w:sz w:val="28"/>
          <w:szCs w:val="28"/>
        </w:rPr>
        <w:t>;</w:t>
      </w:r>
    </w:p>
    <w:p w:rsidR="005325A9" w:rsidRPr="006B258F" w:rsidRDefault="005325A9" w:rsidP="005325A9">
      <w:pPr>
        <w:pStyle w:val="af"/>
        <w:numPr>
          <w:ilvl w:val="0"/>
          <w:numId w:val="13"/>
        </w:numPr>
        <w:tabs>
          <w:tab w:val="left" w:pos="1134"/>
        </w:tabs>
        <w:spacing w:before="120" w:line="276" w:lineRule="auto"/>
        <w:ind w:left="0" w:firstLine="709"/>
        <w:contextualSpacing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куратора налогового расхода муниципального образования.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</w:p>
    <w:p w:rsidR="005325A9" w:rsidRPr="006B258F" w:rsidRDefault="005325A9" w:rsidP="005325A9">
      <w:pPr>
        <w:rPr>
          <w:b/>
          <w:sz w:val="28"/>
          <w:szCs w:val="28"/>
        </w:rPr>
      </w:pPr>
      <w:r w:rsidRPr="006B258F">
        <w:rPr>
          <w:b/>
          <w:sz w:val="28"/>
          <w:szCs w:val="28"/>
        </w:rPr>
        <w:br w:type="page"/>
      </w:r>
    </w:p>
    <w:p w:rsidR="005325A9" w:rsidRPr="006B258F" w:rsidRDefault="005325A9" w:rsidP="005325A9">
      <w:pPr>
        <w:pStyle w:val="af"/>
        <w:numPr>
          <w:ilvl w:val="0"/>
          <w:numId w:val="11"/>
        </w:numPr>
        <w:spacing w:before="120" w:line="276" w:lineRule="auto"/>
        <w:ind w:left="0" w:firstLine="0"/>
        <w:jc w:val="center"/>
        <w:rPr>
          <w:b/>
          <w:sz w:val="28"/>
          <w:szCs w:val="28"/>
        </w:rPr>
      </w:pPr>
      <w:r w:rsidRPr="006B258F">
        <w:rPr>
          <w:b/>
          <w:sz w:val="28"/>
          <w:szCs w:val="28"/>
        </w:rPr>
        <w:t>Взаимодействие с налоговыми органами при оценке налоговых ра</w:t>
      </w:r>
      <w:r w:rsidRPr="006B258F">
        <w:rPr>
          <w:b/>
          <w:sz w:val="28"/>
          <w:szCs w:val="28"/>
        </w:rPr>
        <w:t>с</w:t>
      </w:r>
      <w:r w:rsidRPr="006B258F">
        <w:rPr>
          <w:b/>
          <w:sz w:val="28"/>
          <w:szCs w:val="28"/>
        </w:rPr>
        <w:t>ходов муниципальных образований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proofErr w:type="gramStart"/>
      <w:r w:rsidRPr="006B258F">
        <w:rPr>
          <w:sz w:val="28"/>
          <w:szCs w:val="28"/>
        </w:rPr>
        <w:t>Взаимодействие муниципальных образований и налоговых органов при оценке налоговых расходов муниципальных образований осуществляется в ра</w:t>
      </w:r>
      <w:r w:rsidRPr="006B258F">
        <w:rPr>
          <w:sz w:val="28"/>
          <w:szCs w:val="28"/>
        </w:rPr>
        <w:t>м</w:t>
      </w:r>
      <w:r w:rsidRPr="006B258F">
        <w:rPr>
          <w:sz w:val="28"/>
          <w:szCs w:val="28"/>
        </w:rPr>
        <w:t>ках постановления Правительства Российской Федерации от 12 августа 2004 г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да № 410 «О порядке взаимодействия органов государственной власти субъе</w:t>
      </w:r>
      <w:r w:rsidRPr="006B258F">
        <w:rPr>
          <w:sz w:val="28"/>
          <w:szCs w:val="28"/>
        </w:rPr>
        <w:t>к</w:t>
      </w:r>
      <w:r w:rsidRPr="006B258F">
        <w:rPr>
          <w:sz w:val="28"/>
          <w:szCs w:val="28"/>
        </w:rPr>
        <w:t>тов Российской Федерации и органов местного самоуправления с территориал</w:t>
      </w:r>
      <w:r w:rsidRPr="006B258F">
        <w:rPr>
          <w:sz w:val="28"/>
          <w:szCs w:val="28"/>
        </w:rPr>
        <w:t>ь</w:t>
      </w:r>
      <w:r w:rsidRPr="006B258F">
        <w:rPr>
          <w:sz w:val="28"/>
          <w:szCs w:val="28"/>
        </w:rPr>
        <w:t>ными органами федерального органа исполнительной власти, уполномоченного по контролю и надзору в области налогов и сборов».</w:t>
      </w:r>
      <w:proofErr w:type="gramEnd"/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Согласно пункту 3 Правил взаимодействия органов государственной вл</w:t>
      </w:r>
      <w:r w:rsidRPr="006B258F">
        <w:rPr>
          <w:sz w:val="28"/>
          <w:szCs w:val="28"/>
        </w:rPr>
        <w:t>а</w:t>
      </w:r>
      <w:r w:rsidRPr="006B258F">
        <w:rPr>
          <w:sz w:val="28"/>
          <w:szCs w:val="28"/>
        </w:rPr>
        <w:t>сти субъектов Российской Федерации и органов местного самоуправления с те</w:t>
      </w:r>
      <w:r w:rsidRPr="006B258F">
        <w:rPr>
          <w:sz w:val="28"/>
          <w:szCs w:val="28"/>
        </w:rPr>
        <w:t>р</w:t>
      </w:r>
      <w:r w:rsidRPr="006B258F">
        <w:rPr>
          <w:sz w:val="28"/>
          <w:szCs w:val="28"/>
        </w:rPr>
        <w:t>риториальными органами федерального органа исполнительной власти, уполн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 xml:space="preserve">моченного по контролю и надзору в области налогов и </w:t>
      </w:r>
      <w:proofErr w:type="gramStart"/>
      <w:r w:rsidRPr="006B258F">
        <w:rPr>
          <w:sz w:val="28"/>
          <w:szCs w:val="28"/>
        </w:rPr>
        <w:t>сборов</w:t>
      </w:r>
      <w:proofErr w:type="gramEnd"/>
      <w:r w:rsidRPr="006B258F">
        <w:rPr>
          <w:sz w:val="28"/>
          <w:szCs w:val="28"/>
        </w:rPr>
        <w:t xml:space="preserve"> утвержденных постановлением Правительства Российской Федерации </w:t>
      </w:r>
      <w:r>
        <w:rPr>
          <w:sz w:val="28"/>
          <w:szCs w:val="28"/>
        </w:rPr>
        <w:br/>
      </w:r>
      <w:r w:rsidRPr="006B258F">
        <w:rPr>
          <w:sz w:val="28"/>
          <w:szCs w:val="28"/>
        </w:rPr>
        <w:t>от 12 августа 2004 года № 410, налоговые органы представляют в финансовые органы местных администраций (по каждому муниципальному образованию) следующую информацию: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а) о начислениях в целом по соответствующим видам налогов, сборов и иных обязательных платежей, контролируемых налоговыми органами в соотве</w:t>
      </w:r>
      <w:r w:rsidRPr="006B258F">
        <w:rPr>
          <w:sz w:val="28"/>
          <w:szCs w:val="28"/>
        </w:rPr>
        <w:t>т</w:t>
      </w:r>
      <w:r w:rsidRPr="006B258F">
        <w:rPr>
          <w:sz w:val="28"/>
          <w:szCs w:val="28"/>
        </w:rPr>
        <w:t>ствии с законодательством Российской Федерации;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б) об уплаченных суммах в целом по соответствующим видам налогов, сборов и иных обязательных платежей, контролируемых налоговыми органами в соответствии с законодательством Российской Федерации;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t>в) о суммах задолженности, недоимки, отсроченных (рассроченных), рес</w:t>
      </w:r>
      <w:r w:rsidRPr="006B258F">
        <w:rPr>
          <w:sz w:val="28"/>
          <w:szCs w:val="28"/>
        </w:rPr>
        <w:t>т</w:t>
      </w:r>
      <w:r w:rsidRPr="006B258F">
        <w:rPr>
          <w:sz w:val="28"/>
          <w:szCs w:val="28"/>
        </w:rPr>
        <w:t>руктурированных и приостановленных к взысканию налогов, сборов, пеней и штрафов в целом по соответствующим видам налогов, сборов и иных обязател</w:t>
      </w:r>
      <w:r w:rsidRPr="006B258F">
        <w:rPr>
          <w:sz w:val="28"/>
          <w:szCs w:val="28"/>
        </w:rPr>
        <w:t>ь</w:t>
      </w:r>
      <w:r w:rsidRPr="006B258F">
        <w:rPr>
          <w:sz w:val="28"/>
          <w:szCs w:val="28"/>
        </w:rPr>
        <w:t>ных платежей, контролируемых налоговыми органами в соответствии с закон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дательством Российской Федерации.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proofErr w:type="gramStart"/>
      <w:r w:rsidRPr="006B258F">
        <w:rPr>
          <w:sz w:val="28"/>
          <w:szCs w:val="28"/>
        </w:rPr>
        <w:t xml:space="preserve">Кроме того, налоговые органы представляют сведения о налоговой базе и структуре начислений по налогам и сборам, формирующим в соответствии с Бюджетным кодексом Российской Федерации доходы местных бюджетов, а также о суммах налоговых льгот по местным налогам </w:t>
      </w:r>
      <w:r w:rsidRPr="006B258F">
        <w:rPr>
          <w:i/>
          <w:sz w:val="28"/>
          <w:szCs w:val="28"/>
        </w:rPr>
        <w:t>(по категориям налог</w:t>
      </w:r>
      <w:r w:rsidRPr="006B258F">
        <w:rPr>
          <w:i/>
          <w:sz w:val="28"/>
          <w:szCs w:val="28"/>
        </w:rPr>
        <w:t>о</w:t>
      </w:r>
      <w:r w:rsidRPr="006B258F">
        <w:rPr>
          <w:i/>
          <w:sz w:val="28"/>
          <w:szCs w:val="28"/>
        </w:rPr>
        <w:t>плательщиков и (или) видам налоговых льгот)</w:t>
      </w:r>
      <w:r w:rsidRPr="006B258F">
        <w:rPr>
          <w:sz w:val="28"/>
          <w:szCs w:val="28"/>
        </w:rPr>
        <w:t>, финансовым органам местных администраций - по муниципальным образованиям (в том числе финансовым органам муниципальных районов (городских округов</w:t>
      </w:r>
      <w:proofErr w:type="gramEnd"/>
      <w:r w:rsidRPr="006B258F">
        <w:rPr>
          <w:sz w:val="28"/>
          <w:szCs w:val="28"/>
        </w:rPr>
        <w:t xml:space="preserve"> с внутригородским дел</w:t>
      </w:r>
      <w:r w:rsidRPr="006B258F">
        <w:rPr>
          <w:sz w:val="28"/>
          <w:szCs w:val="28"/>
        </w:rPr>
        <w:t>е</w:t>
      </w:r>
      <w:r w:rsidRPr="006B258F">
        <w:rPr>
          <w:sz w:val="28"/>
          <w:szCs w:val="28"/>
        </w:rPr>
        <w:t>нием) - по городским, сельским поселениям (внутригородским районам).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B258F">
        <w:rPr>
          <w:sz w:val="28"/>
          <w:szCs w:val="28"/>
        </w:rPr>
        <w:lastRenderedPageBreak/>
        <w:t xml:space="preserve">В целях </w:t>
      </w:r>
      <w:proofErr w:type="gramStart"/>
      <w:r w:rsidRPr="006B258F">
        <w:rPr>
          <w:sz w:val="28"/>
          <w:szCs w:val="28"/>
        </w:rPr>
        <w:t>оценки налоговых расходов муниципального образования упра</w:t>
      </w:r>
      <w:r w:rsidRPr="006B258F">
        <w:rPr>
          <w:sz w:val="28"/>
          <w:szCs w:val="28"/>
        </w:rPr>
        <w:t>в</w:t>
      </w:r>
      <w:r w:rsidRPr="006B258F">
        <w:rPr>
          <w:sz w:val="28"/>
          <w:szCs w:val="28"/>
        </w:rPr>
        <w:t>ления Федеральной налоговой службы</w:t>
      </w:r>
      <w:proofErr w:type="gramEnd"/>
      <w:r w:rsidRPr="006B258F">
        <w:rPr>
          <w:sz w:val="28"/>
          <w:szCs w:val="28"/>
        </w:rPr>
        <w:t xml:space="preserve"> по субъектам Российской Федерации представляют в местную администрацию указанную информацию о налоговых расходах муниципальных образований (фискальные характеристики) за отче</w:t>
      </w:r>
      <w:r w:rsidRPr="006B258F">
        <w:rPr>
          <w:sz w:val="28"/>
          <w:szCs w:val="28"/>
        </w:rPr>
        <w:t>т</w:t>
      </w:r>
      <w:r w:rsidRPr="006B258F">
        <w:rPr>
          <w:sz w:val="28"/>
          <w:szCs w:val="28"/>
        </w:rPr>
        <w:t>ный финансовый год.</w:t>
      </w:r>
    </w:p>
    <w:p w:rsidR="005325A9" w:rsidRPr="006B258F" w:rsidRDefault="005325A9" w:rsidP="005325A9">
      <w:pPr>
        <w:spacing w:before="120" w:line="276" w:lineRule="auto"/>
        <w:ind w:firstLine="709"/>
        <w:jc w:val="both"/>
        <w:rPr>
          <w:sz w:val="28"/>
          <w:szCs w:val="28"/>
        </w:rPr>
      </w:pPr>
      <w:proofErr w:type="gramStart"/>
      <w:r w:rsidRPr="006B258F">
        <w:rPr>
          <w:sz w:val="28"/>
          <w:szCs w:val="28"/>
        </w:rPr>
        <w:t>Министерством финансов Российской Федерации в Федеральную налог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 xml:space="preserve">вую службу направлено письмо от 4 апреля 2020 года </w:t>
      </w:r>
      <w:r w:rsidRPr="006B258F">
        <w:rPr>
          <w:sz w:val="28"/>
          <w:szCs w:val="28"/>
        </w:rPr>
        <w:br/>
        <w:t>№ 15-07-06/26792 с указанием, что налоговым органам необходимо оказать с</w:t>
      </w:r>
      <w:r w:rsidRPr="006B258F">
        <w:rPr>
          <w:sz w:val="28"/>
          <w:szCs w:val="28"/>
        </w:rPr>
        <w:t>о</w:t>
      </w:r>
      <w:r w:rsidRPr="006B258F">
        <w:rPr>
          <w:sz w:val="28"/>
          <w:szCs w:val="28"/>
        </w:rPr>
        <w:t>действие уполномоченным органам муниципальных образований в получении фискальных данных, необходимых для оценки налоговых расходов муниц</w:t>
      </w:r>
      <w:r w:rsidRPr="006B258F">
        <w:rPr>
          <w:sz w:val="28"/>
          <w:szCs w:val="28"/>
        </w:rPr>
        <w:t>и</w:t>
      </w:r>
      <w:r w:rsidRPr="006B258F">
        <w:rPr>
          <w:sz w:val="28"/>
          <w:szCs w:val="28"/>
        </w:rPr>
        <w:t>пальных образований, в частности, данных по объему налоговых льгот и чи</w:t>
      </w:r>
      <w:r w:rsidRPr="006B258F">
        <w:rPr>
          <w:sz w:val="28"/>
          <w:szCs w:val="28"/>
        </w:rPr>
        <w:t>с</w:t>
      </w:r>
      <w:r w:rsidRPr="006B258F">
        <w:rPr>
          <w:sz w:val="28"/>
          <w:szCs w:val="28"/>
        </w:rPr>
        <w:t>ленности налогоплательщиков, воспользовавшихся налоговой льготой, устано</w:t>
      </w:r>
      <w:r w:rsidRPr="006B258F">
        <w:rPr>
          <w:sz w:val="28"/>
          <w:szCs w:val="28"/>
        </w:rPr>
        <w:t>в</w:t>
      </w:r>
      <w:r w:rsidRPr="006B258F">
        <w:rPr>
          <w:sz w:val="28"/>
          <w:szCs w:val="28"/>
        </w:rPr>
        <w:t>ленной муниципальным правовым актом.</w:t>
      </w:r>
      <w:proofErr w:type="gramEnd"/>
    </w:p>
    <w:p w:rsidR="005325A9" w:rsidRPr="006B258F" w:rsidRDefault="005325A9" w:rsidP="005325A9"/>
    <w:p w:rsidR="005325A9" w:rsidRPr="006B258F" w:rsidRDefault="005325A9" w:rsidP="005325A9">
      <w:pPr>
        <w:rPr>
          <w:b/>
          <w:sz w:val="28"/>
        </w:rPr>
      </w:pPr>
    </w:p>
    <w:p w:rsidR="00BB2783" w:rsidRPr="00A47B98" w:rsidRDefault="00BB2783" w:rsidP="005325A9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sectPr w:rsidR="00BB2783" w:rsidRPr="00A47B98" w:rsidSect="00FD2F3D">
      <w:footerReference w:type="default" r:id="rId11"/>
      <w:pgSz w:w="11907" w:h="16840" w:code="9"/>
      <w:pgMar w:top="851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5C8" w:rsidRDefault="00DC15C8">
      <w:r>
        <w:separator/>
      </w:r>
    </w:p>
  </w:endnote>
  <w:endnote w:type="continuationSeparator" w:id="0">
    <w:p w:rsidR="00DC15C8" w:rsidRDefault="00DC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1B" w:rsidRDefault="007D4256" w:rsidP="00745ABF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3731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2033E">
      <w:rPr>
        <w:rStyle w:val="aa"/>
        <w:noProof/>
      </w:rPr>
      <w:t>1</w:t>
    </w:r>
    <w:r>
      <w:rPr>
        <w:rStyle w:val="aa"/>
      </w:rPr>
      <w:fldChar w:fldCharType="end"/>
    </w:r>
  </w:p>
  <w:p w:rsidR="0043731B" w:rsidRDefault="0043731B" w:rsidP="00476F5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5C8" w:rsidRDefault="00DC15C8">
      <w:r>
        <w:separator/>
      </w:r>
    </w:p>
  </w:footnote>
  <w:footnote w:type="continuationSeparator" w:id="0">
    <w:p w:rsidR="00DC15C8" w:rsidRDefault="00DC1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19" w:hanging="1110"/>
      </w:pPr>
      <w:rPr>
        <w:rFonts w:ascii="Times New Roman CYR" w:hAnsi="Times New Roman CYR" w:cs="Times New Roman CYR" w:hint="default"/>
        <w:i w:val="0"/>
        <w:iCs w:val="0"/>
        <w:sz w:val="28"/>
        <w:szCs w:val="28"/>
      </w:rPr>
    </w:lvl>
  </w:abstractNum>
  <w:abstractNum w:abstractNumId="1">
    <w:nsid w:val="076F5DCC"/>
    <w:multiLevelType w:val="hybridMultilevel"/>
    <w:tmpl w:val="9F0AAE3A"/>
    <w:lvl w:ilvl="0" w:tplc="8AFC6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8C0E90"/>
    <w:multiLevelType w:val="hybridMultilevel"/>
    <w:tmpl w:val="D7CA20CC"/>
    <w:lvl w:ilvl="0" w:tplc="722431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E953DA"/>
    <w:multiLevelType w:val="multilevel"/>
    <w:tmpl w:val="D8B4E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41370D97"/>
    <w:multiLevelType w:val="hybridMultilevel"/>
    <w:tmpl w:val="131C557E"/>
    <w:lvl w:ilvl="0" w:tplc="4968742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144D09"/>
    <w:multiLevelType w:val="hybridMultilevel"/>
    <w:tmpl w:val="19A8A1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563D0"/>
    <w:multiLevelType w:val="hybridMultilevel"/>
    <w:tmpl w:val="D4182C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10">
    <w:nsid w:val="63AA4A40"/>
    <w:multiLevelType w:val="hybridMultilevel"/>
    <w:tmpl w:val="8C7CFA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FC10D8A"/>
    <w:multiLevelType w:val="multilevel"/>
    <w:tmpl w:val="0F442A6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26A2A59"/>
    <w:multiLevelType w:val="hybridMultilevel"/>
    <w:tmpl w:val="92D0E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A6991"/>
    <w:multiLevelType w:val="hybridMultilevel"/>
    <w:tmpl w:val="7C3A597C"/>
    <w:lvl w:ilvl="0" w:tplc="8AFC69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BF4111"/>
    <w:multiLevelType w:val="hybridMultilevel"/>
    <w:tmpl w:val="E2BE1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3751C"/>
    <w:multiLevelType w:val="multilevel"/>
    <w:tmpl w:val="05AA8F7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5"/>
  </w:num>
  <w:num w:numId="5">
    <w:abstractNumId w:val="0"/>
  </w:num>
  <w:num w:numId="6">
    <w:abstractNumId w:val="12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17"/>
  </w:num>
  <w:num w:numId="12">
    <w:abstractNumId w:val="14"/>
  </w:num>
  <w:num w:numId="13">
    <w:abstractNumId w:val="6"/>
  </w:num>
  <w:num w:numId="14">
    <w:abstractNumId w:val="4"/>
  </w:num>
  <w:num w:numId="15">
    <w:abstractNumId w:val="8"/>
  </w:num>
  <w:num w:numId="16">
    <w:abstractNumId w:val="7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efaultTabStop w:val="709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DB0"/>
    <w:rsid w:val="00003485"/>
    <w:rsid w:val="00003B0D"/>
    <w:rsid w:val="00003CDD"/>
    <w:rsid w:val="00004F85"/>
    <w:rsid w:val="00005174"/>
    <w:rsid w:val="0000575A"/>
    <w:rsid w:val="000067D7"/>
    <w:rsid w:val="00010762"/>
    <w:rsid w:val="0001213F"/>
    <w:rsid w:val="00012260"/>
    <w:rsid w:val="000125EE"/>
    <w:rsid w:val="00017188"/>
    <w:rsid w:val="00021BD7"/>
    <w:rsid w:val="00023829"/>
    <w:rsid w:val="00023AEC"/>
    <w:rsid w:val="000240A4"/>
    <w:rsid w:val="00025F69"/>
    <w:rsid w:val="00033E08"/>
    <w:rsid w:val="000346D3"/>
    <w:rsid w:val="000411ED"/>
    <w:rsid w:val="000422F2"/>
    <w:rsid w:val="00042414"/>
    <w:rsid w:val="00042A44"/>
    <w:rsid w:val="000437CB"/>
    <w:rsid w:val="0004699D"/>
    <w:rsid w:val="0004747A"/>
    <w:rsid w:val="00050D36"/>
    <w:rsid w:val="000553CB"/>
    <w:rsid w:val="00055658"/>
    <w:rsid w:val="00064D1C"/>
    <w:rsid w:val="00064E4E"/>
    <w:rsid w:val="0006589F"/>
    <w:rsid w:val="000676E0"/>
    <w:rsid w:val="00072471"/>
    <w:rsid w:val="0007252D"/>
    <w:rsid w:val="000733F4"/>
    <w:rsid w:val="000737A1"/>
    <w:rsid w:val="00073812"/>
    <w:rsid w:val="0007405E"/>
    <w:rsid w:val="00076572"/>
    <w:rsid w:val="00076CA1"/>
    <w:rsid w:val="00082230"/>
    <w:rsid w:val="00082410"/>
    <w:rsid w:val="00083989"/>
    <w:rsid w:val="00084615"/>
    <w:rsid w:val="00096E06"/>
    <w:rsid w:val="0009766B"/>
    <w:rsid w:val="00097AF0"/>
    <w:rsid w:val="000A1325"/>
    <w:rsid w:val="000A19EA"/>
    <w:rsid w:val="000A1C12"/>
    <w:rsid w:val="000A1D2A"/>
    <w:rsid w:val="000A423D"/>
    <w:rsid w:val="000A6888"/>
    <w:rsid w:val="000B1E8F"/>
    <w:rsid w:val="000B2529"/>
    <w:rsid w:val="000B2979"/>
    <w:rsid w:val="000B2BA7"/>
    <w:rsid w:val="000B3AF3"/>
    <w:rsid w:val="000B3F96"/>
    <w:rsid w:val="000B4EB6"/>
    <w:rsid w:val="000B5656"/>
    <w:rsid w:val="000C182A"/>
    <w:rsid w:val="000C19A7"/>
    <w:rsid w:val="000C1C9D"/>
    <w:rsid w:val="000C4741"/>
    <w:rsid w:val="000C6493"/>
    <w:rsid w:val="000C6F6D"/>
    <w:rsid w:val="000D08B2"/>
    <w:rsid w:val="000D0D66"/>
    <w:rsid w:val="000D157C"/>
    <w:rsid w:val="000D20A3"/>
    <w:rsid w:val="000D585E"/>
    <w:rsid w:val="000D6754"/>
    <w:rsid w:val="000E1B08"/>
    <w:rsid w:val="000E1E20"/>
    <w:rsid w:val="000E5F10"/>
    <w:rsid w:val="000E781D"/>
    <w:rsid w:val="000F03D4"/>
    <w:rsid w:val="000F06A4"/>
    <w:rsid w:val="000F0B92"/>
    <w:rsid w:val="000F105E"/>
    <w:rsid w:val="000F1701"/>
    <w:rsid w:val="000F498F"/>
    <w:rsid w:val="000F6D56"/>
    <w:rsid w:val="000F75CB"/>
    <w:rsid w:val="000F7FD3"/>
    <w:rsid w:val="0010321F"/>
    <w:rsid w:val="00103931"/>
    <w:rsid w:val="001077F8"/>
    <w:rsid w:val="00110304"/>
    <w:rsid w:val="00110453"/>
    <w:rsid w:val="00110BD8"/>
    <w:rsid w:val="00112727"/>
    <w:rsid w:val="00112E06"/>
    <w:rsid w:val="001157AE"/>
    <w:rsid w:val="0011658D"/>
    <w:rsid w:val="00123961"/>
    <w:rsid w:val="00123B6E"/>
    <w:rsid w:val="001250FE"/>
    <w:rsid w:val="0012536E"/>
    <w:rsid w:val="00127341"/>
    <w:rsid w:val="0012785B"/>
    <w:rsid w:val="001312D1"/>
    <w:rsid w:val="0013133D"/>
    <w:rsid w:val="001329BF"/>
    <w:rsid w:val="001329D8"/>
    <w:rsid w:val="00133DFA"/>
    <w:rsid w:val="00135AD3"/>
    <w:rsid w:val="00136224"/>
    <w:rsid w:val="001405D1"/>
    <w:rsid w:val="001412C0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3717"/>
    <w:rsid w:val="001654BD"/>
    <w:rsid w:val="00170EF5"/>
    <w:rsid w:val="0017480F"/>
    <w:rsid w:val="0017786C"/>
    <w:rsid w:val="00180331"/>
    <w:rsid w:val="00181266"/>
    <w:rsid w:val="0018284C"/>
    <w:rsid w:val="00182DF3"/>
    <w:rsid w:val="00184E27"/>
    <w:rsid w:val="0019006B"/>
    <w:rsid w:val="0019306B"/>
    <w:rsid w:val="001935DA"/>
    <w:rsid w:val="00193C66"/>
    <w:rsid w:val="001969E4"/>
    <w:rsid w:val="00196FD0"/>
    <w:rsid w:val="001970BE"/>
    <w:rsid w:val="001975A6"/>
    <w:rsid w:val="001A0C17"/>
    <w:rsid w:val="001A292A"/>
    <w:rsid w:val="001A367E"/>
    <w:rsid w:val="001A49DD"/>
    <w:rsid w:val="001A7BFD"/>
    <w:rsid w:val="001B1AC0"/>
    <w:rsid w:val="001B35DD"/>
    <w:rsid w:val="001B4296"/>
    <w:rsid w:val="001B5539"/>
    <w:rsid w:val="001B592D"/>
    <w:rsid w:val="001B61C1"/>
    <w:rsid w:val="001B7C45"/>
    <w:rsid w:val="001C0B49"/>
    <w:rsid w:val="001C1204"/>
    <w:rsid w:val="001C1398"/>
    <w:rsid w:val="001C1A6E"/>
    <w:rsid w:val="001C1A7A"/>
    <w:rsid w:val="001C46E7"/>
    <w:rsid w:val="001C52A3"/>
    <w:rsid w:val="001D2F75"/>
    <w:rsid w:val="001D4DB7"/>
    <w:rsid w:val="001D7CFB"/>
    <w:rsid w:val="001E146E"/>
    <w:rsid w:val="001E189D"/>
    <w:rsid w:val="001E2009"/>
    <w:rsid w:val="001E5351"/>
    <w:rsid w:val="001E794A"/>
    <w:rsid w:val="001E7D7F"/>
    <w:rsid w:val="001F6B64"/>
    <w:rsid w:val="00200CE6"/>
    <w:rsid w:val="0020153B"/>
    <w:rsid w:val="002015E3"/>
    <w:rsid w:val="00201854"/>
    <w:rsid w:val="00203618"/>
    <w:rsid w:val="00204667"/>
    <w:rsid w:val="0020510B"/>
    <w:rsid w:val="002052ED"/>
    <w:rsid w:val="0020639A"/>
    <w:rsid w:val="00206871"/>
    <w:rsid w:val="00206936"/>
    <w:rsid w:val="00211875"/>
    <w:rsid w:val="00212632"/>
    <w:rsid w:val="00216EB0"/>
    <w:rsid w:val="0021754D"/>
    <w:rsid w:val="0022066F"/>
    <w:rsid w:val="00223FCB"/>
    <w:rsid w:val="00226CB4"/>
    <w:rsid w:val="00227415"/>
    <w:rsid w:val="002313BE"/>
    <w:rsid w:val="00233BE0"/>
    <w:rsid w:val="0023573C"/>
    <w:rsid w:val="00236479"/>
    <w:rsid w:val="00240386"/>
    <w:rsid w:val="0024187C"/>
    <w:rsid w:val="00242333"/>
    <w:rsid w:val="002428A4"/>
    <w:rsid w:val="002440C0"/>
    <w:rsid w:val="002501E9"/>
    <w:rsid w:val="00250A33"/>
    <w:rsid w:val="00251971"/>
    <w:rsid w:val="00252DA1"/>
    <w:rsid w:val="00252FF7"/>
    <w:rsid w:val="00253067"/>
    <w:rsid w:val="002532A9"/>
    <w:rsid w:val="00253935"/>
    <w:rsid w:val="00253B8B"/>
    <w:rsid w:val="00255843"/>
    <w:rsid w:val="00257360"/>
    <w:rsid w:val="00262434"/>
    <w:rsid w:val="00263B36"/>
    <w:rsid w:val="0026637A"/>
    <w:rsid w:val="0026691E"/>
    <w:rsid w:val="00267467"/>
    <w:rsid w:val="0026768C"/>
    <w:rsid w:val="00267914"/>
    <w:rsid w:val="002731CB"/>
    <w:rsid w:val="002750AC"/>
    <w:rsid w:val="00282A64"/>
    <w:rsid w:val="002909B9"/>
    <w:rsid w:val="00290AFA"/>
    <w:rsid w:val="0029396C"/>
    <w:rsid w:val="0029470B"/>
    <w:rsid w:val="002957A0"/>
    <w:rsid w:val="002A0B2B"/>
    <w:rsid w:val="002A642E"/>
    <w:rsid w:val="002B0521"/>
    <w:rsid w:val="002B14A1"/>
    <w:rsid w:val="002B15BD"/>
    <w:rsid w:val="002B308E"/>
    <w:rsid w:val="002B5BB9"/>
    <w:rsid w:val="002B6AE4"/>
    <w:rsid w:val="002B7369"/>
    <w:rsid w:val="002C0BB2"/>
    <w:rsid w:val="002C209D"/>
    <w:rsid w:val="002C2221"/>
    <w:rsid w:val="002C2DF4"/>
    <w:rsid w:val="002C2F57"/>
    <w:rsid w:val="002C3DDE"/>
    <w:rsid w:val="002C409C"/>
    <w:rsid w:val="002C4944"/>
    <w:rsid w:val="002C783E"/>
    <w:rsid w:val="002D1459"/>
    <w:rsid w:val="002D1726"/>
    <w:rsid w:val="002D180B"/>
    <w:rsid w:val="002D2484"/>
    <w:rsid w:val="002D319D"/>
    <w:rsid w:val="002D404A"/>
    <w:rsid w:val="002D4171"/>
    <w:rsid w:val="002D56EF"/>
    <w:rsid w:val="002D61EB"/>
    <w:rsid w:val="002E018C"/>
    <w:rsid w:val="002E0DD5"/>
    <w:rsid w:val="002E2215"/>
    <w:rsid w:val="002E5DD2"/>
    <w:rsid w:val="002E7349"/>
    <w:rsid w:val="002F0447"/>
    <w:rsid w:val="002F3C47"/>
    <w:rsid w:val="002F4D57"/>
    <w:rsid w:val="002F7144"/>
    <w:rsid w:val="002F76B3"/>
    <w:rsid w:val="002F7BDA"/>
    <w:rsid w:val="003004DB"/>
    <w:rsid w:val="00301670"/>
    <w:rsid w:val="00301896"/>
    <w:rsid w:val="00305371"/>
    <w:rsid w:val="00306499"/>
    <w:rsid w:val="003077EB"/>
    <w:rsid w:val="00307D1A"/>
    <w:rsid w:val="00307EAD"/>
    <w:rsid w:val="00307F49"/>
    <w:rsid w:val="003104D2"/>
    <w:rsid w:val="00310A25"/>
    <w:rsid w:val="00310B01"/>
    <w:rsid w:val="00310B50"/>
    <w:rsid w:val="00311C1E"/>
    <w:rsid w:val="0031236C"/>
    <w:rsid w:val="00312FB1"/>
    <w:rsid w:val="003141A0"/>
    <w:rsid w:val="00314216"/>
    <w:rsid w:val="00314618"/>
    <w:rsid w:val="0031625F"/>
    <w:rsid w:val="003164BE"/>
    <w:rsid w:val="0032033E"/>
    <w:rsid w:val="003232B8"/>
    <w:rsid w:val="00324DFD"/>
    <w:rsid w:val="00325698"/>
    <w:rsid w:val="003257DF"/>
    <w:rsid w:val="00330C1E"/>
    <w:rsid w:val="00331003"/>
    <w:rsid w:val="00331E18"/>
    <w:rsid w:val="00331F49"/>
    <w:rsid w:val="00335582"/>
    <w:rsid w:val="0034109F"/>
    <w:rsid w:val="00342C23"/>
    <w:rsid w:val="00342EAB"/>
    <w:rsid w:val="00343E3A"/>
    <w:rsid w:val="00347393"/>
    <w:rsid w:val="00350EC9"/>
    <w:rsid w:val="0035205A"/>
    <w:rsid w:val="00354B50"/>
    <w:rsid w:val="003551F3"/>
    <w:rsid w:val="00357655"/>
    <w:rsid w:val="00361865"/>
    <w:rsid w:val="00362486"/>
    <w:rsid w:val="003629F0"/>
    <w:rsid w:val="0036346E"/>
    <w:rsid w:val="00363836"/>
    <w:rsid w:val="00367F89"/>
    <w:rsid w:val="003716C1"/>
    <w:rsid w:val="00373B82"/>
    <w:rsid w:val="00376484"/>
    <w:rsid w:val="0037791C"/>
    <w:rsid w:val="003821C4"/>
    <w:rsid w:val="00385350"/>
    <w:rsid w:val="00385EEB"/>
    <w:rsid w:val="00387896"/>
    <w:rsid w:val="00391F7C"/>
    <w:rsid w:val="003A1D34"/>
    <w:rsid w:val="003A5F7E"/>
    <w:rsid w:val="003B0072"/>
    <w:rsid w:val="003B0B63"/>
    <w:rsid w:val="003B6B4D"/>
    <w:rsid w:val="003B70F7"/>
    <w:rsid w:val="003C0BE3"/>
    <w:rsid w:val="003C1D6C"/>
    <w:rsid w:val="003C2439"/>
    <w:rsid w:val="003C3D3D"/>
    <w:rsid w:val="003C4B6C"/>
    <w:rsid w:val="003D1EF1"/>
    <w:rsid w:val="003D22C8"/>
    <w:rsid w:val="003E019F"/>
    <w:rsid w:val="003E2253"/>
    <w:rsid w:val="003E37AF"/>
    <w:rsid w:val="003E387B"/>
    <w:rsid w:val="003E6963"/>
    <w:rsid w:val="003E6F7D"/>
    <w:rsid w:val="003E759B"/>
    <w:rsid w:val="003E7F4C"/>
    <w:rsid w:val="003F0051"/>
    <w:rsid w:val="003F1149"/>
    <w:rsid w:val="003F16F4"/>
    <w:rsid w:val="003F3296"/>
    <w:rsid w:val="003F66D4"/>
    <w:rsid w:val="00400BEC"/>
    <w:rsid w:val="00401184"/>
    <w:rsid w:val="00401E58"/>
    <w:rsid w:val="0040391A"/>
    <w:rsid w:val="00403CD6"/>
    <w:rsid w:val="0040570D"/>
    <w:rsid w:val="00405D8B"/>
    <w:rsid w:val="00406BE1"/>
    <w:rsid w:val="00407867"/>
    <w:rsid w:val="004111BA"/>
    <w:rsid w:val="00414245"/>
    <w:rsid w:val="00414F31"/>
    <w:rsid w:val="0041613C"/>
    <w:rsid w:val="004172D8"/>
    <w:rsid w:val="004220A8"/>
    <w:rsid w:val="0042489B"/>
    <w:rsid w:val="0042493D"/>
    <w:rsid w:val="00424F87"/>
    <w:rsid w:val="0042705F"/>
    <w:rsid w:val="00427B3E"/>
    <w:rsid w:val="00432232"/>
    <w:rsid w:val="00435B7A"/>
    <w:rsid w:val="00435F48"/>
    <w:rsid w:val="0043731B"/>
    <w:rsid w:val="004400DE"/>
    <w:rsid w:val="0044256D"/>
    <w:rsid w:val="00446820"/>
    <w:rsid w:val="00447F8F"/>
    <w:rsid w:val="00451045"/>
    <w:rsid w:val="004511C4"/>
    <w:rsid w:val="00451F26"/>
    <w:rsid w:val="00454DDE"/>
    <w:rsid w:val="00455B94"/>
    <w:rsid w:val="004575F4"/>
    <w:rsid w:val="004576CA"/>
    <w:rsid w:val="00457CB6"/>
    <w:rsid w:val="00457E61"/>
    <w:rsid w:val="004647D8"/>
    <w:rsid w:val="00464EC7"/>
    <w:rsid w:val="00466100"/>
    <w:rsid w:val="00470EC5"/>
    <w:rsid w:val="004727F2"/>
    <w:rsid w:val="00474C06"/>
    <w:rsid w:val="00475262"/>
    <w:rsid w:val="004766B0"/>
    <w:rsid w:val="00476F55"/>
    <w:rsid w:val="00477253"/>
    <w:rsid w:val="0048117E"/>
    <w:rsid w:val="00481B18"/>
    <w:rsid w:val="00482E32"/>
    <w:rsid w:val="00484FF2"/>
    <w:rsid w:val="00487628"/>
    <w:rsid w:val="00490152"/>
    <w:rsid w:val="004912A7"/>
    <w:rsid w:val="00492AA0"/>
    <w:rsid w:val="00494B58"/>
    <w:rsid w:val="004953A2"/>
    <w:rsid w:val="00496401"/>
    <w:rsid w:val="004A07B2"/>
    <w:rsid w:val="004A094F"/>
    <w:rsid w:val="004A115F"/>
    <w:rsid w:val="004A2598"/>
    <w:rsid w:val="004A2EB2"/>
    <w:rsid w:val="004A54A5"/>
    <w:rsid w:val="004B0126"/>
    <w:rsid w:val="004B13F4"/>
    <w:rsid w:val="004B5BC3"/>
    <w:rsid w:val="004B646E"/>
    <w:rsid w:val="004B692F"/>
    <w:rsid w:val="004C011F"/>
    <w:rsid w:val="004C14C1"/>
    <w:rsid w:val="004C18B2"/>
    <w:rsid w:val="004C285F"/>
    <w:rsid w:val="004C4ED4"/>
    <w:rsid w:val="004D01EB"/>
    <w:rsid w:val="004D08BE"/>
    <w:rsid w:val="004D0C4A"/>
    <w:rsid w:val="004D0F64"/>
    <w:rsid w:val="004D1E43"/>
    <w:rsid w:val="004D1F5B"/>
    <w:rsid w:val="004D240E"/>
    <w:rsid w:val="004D2D90"/>
    <w:rsid w:val="004D3028"/>
    <w:rsid w:val="004D33CB"/>
    <w:rsid w:val="004D3542"/>
    <w:rsid w:val="004D355F"/>
    <w:rsid w:val="004D6385"/>
    <w:rsid w:val="004E0A59"/>
    <w:rsid w:val="004E1640"/>
    <w:rsid w:val="004E5DC7"/>
    <w:rsid w:val="004E7AFC"/>
    <w:rsid w:val="004E7D65"/>
    <w:rsid w:val="004F0AB2"/>
    <w:rsid w:val="004F0F7E"/>
    <w:rsid w:val="004F125C"/>
    <w:rsid w:val="004F1AD7"/>
    <w:rsid w:val="004F3A61"/>
    <w:rsid w:val="004F4BF1"/>
    <w:rsid w:val="004F4CBB"/>
    <w:rsid w:val="004F5961"/>
    <w:rsid w:val="005015CD"/>
    <w:rsid w:val="005031DE"/>
    <w:rsid w:val="005033F0"/>
    <w:rsid w:val="00504028"/>
    <w:rsid w:val="0050456A"/>
    <w:rsid w:val="005066F9"/>
    <w:rsid w:val="005118B8"/>
    <w:rsid w:val="005129D1"/>
    <w:rsid w:val="00514FF4"/>
    <w:rsid w:val="00515993"/>
    <w:rsid w:val="005162FE"/>
    <w:rsid w:val="005206F7"/>
    <w:rsid w:val="00521FA3"/>
    <w:rsid w:val="00523AC9"/>
    <w:rsid w:val="00523E32"/>
    <w:rsid w:val="0052636A"/>
    <w:rsid w:val="00530F27"/>
    <w:rsid w:val="005325A9"/>
    <w:rsid w:val="00533834"/>
    <w:rsid w:val="0053489B"/>
    <w:rsid w:val="00536BC1"/>
    <w:rsid w:val="005411DD"/>
    <w:rsid w:val="00541FD8"/>
    <w:rsid w:val="00542125"/>
    <w:rsid w:val="005422AD"/>
    <w:rsid w:val="005424EC"/>
    <w:rsid w:val="00543464"/>
    <w:rsid w:val="005444BB"/>
    <w:rsid w:val="00544BB6"/>
    <w:rsid w:val="00544C1F"/>
    <w:rsid w:val="00545D37"/>
    <w:rsid w:val="005468EA"/>
    <w:rsid w:val="00555938"/>
    <w:rsid w:val="00557DA4"/>
    <w:rsid w:val="0056073C"/>
    <w:rsid w:val="00560CD9"/>
    <w:rsid w:val="00563B83"/>
    <w:rsid w:val="0057100A"/>
    <w:rsid w:val="005734A5"/>
    <w:rsid w:val="00573890"/>
    <w:rsid w:val="0057411C"/>
    <w:rsid w:val="0057575C"/>
    <w:rsid w:val="00575770"/>
    <w:rsid w:val="00576AB4"/>
    <w:rsid w:val="00577970"/>
    <w:rsid w:val="00580D83"/>
    <w:rsid w:val="00584659"/>
    <w:rsid w:val="00590865"/>
    <w:rsid w:val="00590AB2"/>
    <w:rsid w:val="00591C4F"/>
    <w:rsid w:val="00597556"/>
    <w:rsid w:val="0059785E"/>
    <w:rsid w:val="005A0655"/>
    <w:rsid w:val="005A0E8E"/>
    <w:rsid w:val="005A1466"/>
    <w:rsid w:val="005A149D"/>
    <w:rsid w:val="005A1DBB"/>
    <w:rsid w:val="005A5B6C"/>
    <w:rsid w:val="005A5CE4"/>
    <w:rsid w:val="005A6DEA"/>
    <w:rsid w:val="005B1625"/>
    <w:rsid w:val="005C06F0"/>
    <w:rsid w:val="005C18CD"/>
    <w:rsid w:val="005C26DB"/>
    <w:rsid w:val="005C2DBF"/>
    <w:rsid w:val="005C3D3B"/>
    <w:rsid w:val="005C4257"/>
    <w:rsid w:val="005C42CB"/>
    <w:rsid w:val="005C4E74"/>
    <w:rsid w:val="005C74B0"/>
    <w:rsid w:val="005D168E"/>
    <w:rsid w:val="005D26C4"/>
    <w:rsid w:val="005D38D3"/>
    <w:rsid w:val="005D48E3"/>
    <w:rsid w:val="005D7087"/>
    <w:rsid w:val="005D7FB0"/>
    <w:rsid w:val="005E113E"/>
    <w:rsid w:val="005E132E"/>
    <w:rsid w:val="005E40A1"/>
    <w:rsid w:val="005E5AEB"/>
    <w:rsid w:val="005E7776"/>
    <w:rsid w:val="005E78F9"/>
    <w:rsid w:val="005F10E3"/>
    <w:rsid w:val="005F2CE1"/>
    <w:rsid w:val="005F569F"/>
    <w:rsid w:val="005F7722"/>
    <w:rsid w:val="006000DD"/>
    <w:rsid w:val="00601AFA"/>
    <w:rsid w:val="00602A2A"/>
    <w:rsid w:val="006035C9"/>
    <w:rsid w:val="006072B4"/>
    <w:rsid w:val="00607EA1"/>
    <w:rsid w:val="006107A4"/>
    <w:rsid w:val="0061399D"/>
    <w:rsid w:val="00615D8C"/>
    <w:rsid w:val="00615EFC"/>
    <w:rsid w:val="00616E5B"/>
    <w:rsid w:val="006222BA"/>
    <w:rsid w:val="006227B0"/>
    <w:rsid w:val="00622962"/>
    <w:rsid w:val="00624212"/>
    <w:rsid w:val="00624E80"/>
    <w:rsid w:val="00625152"/>
    <w:rsid w:val="0062651F"/>
    <w:rsid w:val="00632CD4"/>
    <w:rsid w:val="00632E2E"/>
    <w:rsid w:val="00633558"/>
    <w:rsid w:val="006354E8"/>
    <w:rsid w:val="00635F78"/>
    <w:rsid w:val="00636155"/>
    <w:rsid w:val="006379EF"/>
    <w:rsid w:val="00640FB8"/>
    <w:rsid w:val="00643705"/>
    <w:rsid w:val="00645F3B"/>
    <w:rsid w:val="006464BD"/>
    <w:rsid w:val="006536EC"/>
    <w:rsid w:val="006558C4"/>
    <w:rsid w:val="00656AE9"/>
    <w:rsid w:val="00657AD3"/>
    <w:rsid w:val="00657BC7"/>
    <w:rsid w:val="00660E90"/>
    <w:rsid w:val="0066205E"/>
    <w:rsid w:val="00662E36"/>
    <w:rsid w:val="006645D1"/>
    <w:rsid w:val="006648A1"/>
    <w:rsid w:val="00667713"/>
    <w:rsid w:val="00667939"/>
    <w:rsid w:val="00672FB0"/>
    <w:rsid w:val="00674D9D"/>
    <w:rsid w:val="006751DE"/>
    <w:rsid w:val="00676019"/>
    <w:rsid w:val="006766B5"/>
    <w:rsid w:val="006805B0"/>
    <w:rsid w:val="00680CE4"/>
    <w:rsid w:val="006827A9"/>
    <w:rsid w:val="00684A66"/>
    <w:rsid w:val="00684E0A"/>
    <w:rsid w:val="00685C3E"/>
    <w:rsid w:val="00686E4D"/>
    <w:rsid w:val="00690F42"/>
    <w:rsid w:val="00697440"/>
    <w:rsid w:val="006A3EE0"/>
    <w:rsid w:val="006A5B66"/>
    <w:rsid w:val="006B451E"/>
    <w:rsid w:val="006B47A6"/>
    <w:rsid w:val="006B5866"/>
    <w:rsid w:val="006C0975"/>
    <w:rsid w:val="006C455C"/>
    <w:rsid w:val="006C46BF"/>
    <w:rsid w:val="006C545F"/>
    <w:rsid w:val="006C54C6"/>
    <w:rsid w:val="006C58F5"/>
    <w:rsid w:val="006C7546"/>
    <w:rsid w:val="006D088E"/>
    <w:rsid w:val="006D2F97"/>
    <w:rsid w:val="006D3FA7"/>
    <w:rsid w:val="006D4EB9"/>
    <w:rsid w:val="006D4F8B"/>
    <w:rsid w:val="006D5FFC"/>
    <w:rsid w:val="006D6326"/>
    <w:rsid w:val="006E0439"/>
    <w:rsid w:val="006E0EB5"/>
    <w:rsid w:val="006E41A6"/>
    <w:rsid w:val="006E4410"/>
    <w:rsid w:val="006E5D91"/>
    <w:rsid w:val="006E61A9"/>
    <w:rsid w:val="006F7232"/>
    <w:rsid w:val="006F7390"/>
    <w:rsid w:val="006F79C7"/>
    <w:rsid w:val="007014D9"/>
    <w:rsid w:val="00701F5D"/>
    <w:rsid w:val="007021EE"/>
    <w:rsid w:val="007033DC"/>
    <w:rsid w:val="00704262"/>
    <w:rsid w:val="00710455"/>
    <w:rsid w:val="00711C19"/>
    <w:rsid w:val="0071421A"/>
    <w:rsid w:val="00721CE2"/>
    <w:rsid w:val="0072516A"/>
    <w:rsid w:val="0072722E"/>
    <w:rsid w:val="0073091A"/>
    <w:rsid w:val="00731135"/>
    <w:rsid w:val="00734AEA"/>
    <w:rsid w:val="00736452"/>
    <w:rsid w:val="0074012F"/>
    <w:rsid w:val="00741271"/>
    <w:rsid w:val="00741F33"/>
    <w:rsid w:val="0074459F"/>
    <w:rsid w:val="00745ABF"/>
    <w:rsid w:val="007467EB"/>
    <w:rsid w:val="00747DC9"/>
    <w:rsid w:val="00750BBD"/>
    <w:rsid w:val="00751FA5"/>
    <w:rsid w:val="0075498C"/>
    <w:rsid w:val="00761249"/>
    <w:rsid w:val="007619C8"/>
    <w:rsid w:val="00762138"/>
    <w:rsid w:val="00762B0A"/>
    <w:rsid w:val="00762D52"/>
    <w:rsid w:val="00762EA3"/>
    <w:rsid w:val="0076534B"/>
    <w:rsid w:val="007668BA"/>
    <w:rsid w:val="00767AD2"/>
    <w:rsid w:val="00770279"/>
    <w:rsid w:val="007710FB"/>
    <w:rsid w:val="0077138D"/>
    <w:rsid w:val="00772639"/>
    <w:rsid w:val="00773221"/>
    <w:rsid w:val="0077499B"/>
    <w:rsid w:val="00774A25"/>
    <w:rsid w:val="0077505B"/>
    <w:rsid w:val="00776086"/>
    <w:rsid w:val="0078182E"/>
    <w:rsid w:val="00782DEE"/>
    <w:rsid w:val="0078576D"/>
    <w:rsid w:val="00787558"/>
    <w:rsid w:val="00790D43"/>
    <w:rsid w:val="00792863"/>
    <w:rsid w:val="00795E41"/>
    <w:rsid w:val="00796F6A"/>
    <w:rsid w:val="00797C60"/>
    <w:rsid w:val="007A0966"/>
    <w:rsid w:val="007A145B"/>
    <w:rsid w:val="007A4730"/>
    <w:rsid w:val="007A7901"/>
    <w:rsid w:val="007A7C89"/>
    <w:rsid w:val="007B23E5"/>
    <w:rsid w:val="007B4135"/>
    <w:rsid w:val="007B52B8"/>
    <w:rsid w:val="007B63DF"/>
    <w:rsid w:val="007B6DB6"/>
    <w:rsid w:val="007B754E"/>
    <w:rsid w:val="007B76CA"/>
    <w:rsid w:val="007C2D29"/>
    <w:rsid w:val="007C311D"/>
    <w:rsid w:val="007C411B"/>
    <w:rsid w:val="007C5206"/>
    <w:rsid w:val="007C6054"/>
    <w:rsid w:val="007D2223"/>
    <w:rsid w:val="007D2F5C"/>
    <w:rsid w:val="007D4256"/>
    <w:rsid w:val="007D482D"/>
    <w:rsid w:val="007D4BC3"/>
    <w:rsid w:val="007D593E"/>
    <w:rsid w:val="007D7671"/>
    <w:rsid w:val="007D77E1"/>
    <w:rsid w:val="007E040A"/>
    <w:rsid w:val="007E2655"/>
    <w:rsid w:val="007E2897"/>
    <w:rsid w:val="007E298A"/>
    <w:rsid w:val="007E2C95"/>
    <w:rsid w:val="007E3493"/>
    <w:rsid w:val="007E5BE6"/>
    <w:rsid w:val="007F080C"/>
    <w:rsid w:val="007F26F4"/>
    <w:rsid w:val="007F38F4"/>
    <w:rsid w:val="007F6167"/>
    <w:rsid w:val="007F644E"/>
    <w:rsid w:val="00801929"/>
    <w:rsid w:val="0080310B"/>
    <w:rsid w:val="00804A3B"/>
    <w:rsid w:val="00807445"/>
    <w:rsid w:val="00814A54"/>
    <w:rsid w:val="00816636"/>
    <w:rsid w:val="00824813"/>
    <w:rsid w:val="00825C91"/>
    <w:rsid w:val="008267CD"/>
    <w:rsid w:val="0082756A"/>
    <w:rsid w:val="0083028D"/>
    <w:rsid w:val="0083301E"/>
    <w:rsid w:val="008339B9"/>
    <w:rsid w:val="0083675C"/>
    <w:rsid w:val="00837894"/>
    <w:rsid w:val="008474B7"/>
    <w:rsid w:val="008508F1"/>
    <w:rsid w:val="0085109E"/>
    <w:rsid w:val="008510C2"/>
    <w:rsid w:val="008512C5"/>
    <w:rsid w:val="008531BD"/>
    <w:rsid w:val="008531DF"/>
    <w:rsid w:val="00853CD2"/>
    <w:rsid w:val="008548FB"/>
    <w:rsid w:val="00854C00"/>
    <w:rsid w:val="008559D2"/>
    <w:rsid w:val="008627C4"/>
    <w:rsid w:val="00864DE4"/>
    <w:rsid w:val="0086540F"/>
    <w:rsid w:val="00865921"/>
    <w:rsid w:val="00865CE0"/>
    <w:rsid w:val="008660F1"/>
    <w:rsid w:val="008663E7"/>
    <w:rsid w:val="008706C6"/>
    <w:rsid w:val="00870975"/>
    <w:rsid w:val="008712A3"/>
    <w:rsid w:val="008764FF"/>
    <w:rsid w:val="00876785"/>
    <w:rsid w:val="0088138F"/>
    <w:rsid w:val="0088694E"/>
    <w:rsid w:val="008875B0"/>
    <w:rsid w:val="0089074D"/>
    <w:rsid w:val="0089209E"/>
    <w:rsid w:val="00892DFF"/>
    <w:rsid w:val="00894987"/>
    <w:rsid w:val="00894A35"/>
    <w:rsid w:val="00896A6F"/>
    <w:rsid w:val="00897085"/>
    <w:rsid w:val="00897CB2"/>
    <w:rsid w:val="008A16B7"/>
    <w:rsid w:val="008A187B"/>
    <w:rsid w:val="008A202A"/>
    <w:rsid w:val="008A2039"/>
    <w:rsid w:val="008A3770"/>
    <w:rsid w:val="008A386B"/>
    <w:rsid w:val="008A739E"/>
    <w:rsid w:val="008B429D"/>
    <w:rsid w:val="008B4C2F"/>
    <w:rsid w:val="008B6263"/>
    <w:rsid w:val="008B66F3"/>
    <w:rsid w:val="008B6D95"/>
    <w:rsid w:val="008C03F6"/>
    <w:rsid w:val="008C0DF9"/>
    <w:rsid w:val="008C1259"/>
    <w:rsid w:val="008C2035"/>
    <w:rsid w:val="008C3C58"/>
    <w:rsid w:val="008C4230"/>
    <w:rsid w:val="008D089B"/>
    <w:rsid w:val="008D09E5"/>
    <w:rsid w:val="008D10B1"/>
    <w:rsid w:val="008D1813"/>
    <w:rsid w:val="008D32E1"/>
    <w:rsid w:val="008D384E"/>
    <w:rsid w:val="008D4DCB"/>
    <w:rsid w:val="008E2030"/>
    <w:rsid w:val="008E28D8"/>
    <w:rsid w:val="008E3147"/>
    <w:rsid w:val="008E31E6"/>
    <w:rsid w:val="008E3409"/>
    <w:rsid w:val="008E39BF"/>
    <w:rsid w:val="008E4E5D"/>
    <w:rsid w:val="008E5322"/>
    <w:rsid w:val="008E7746"/>
    <w:rsid w:val="008F08B3"/>
    <w:rsid w:val="008F1CEE"/>
    <w:rsid w:val="008F2EAA"/>
    <w:rsid w:val="008F33E5"/>
    <w:rsid w:val="008F619D"/>
    <w:rsid w:val="008F7A95"/>
    <w:rsid w:val="009005B2"/>
    <w:rsid w:val="00903523"/>
    <w:rsid w:val="00906220"/>
    <w:rsid w:val="009069CE"/>
    <w:rsid w:val="00906FA9"/>
    <w:rsid w:val="00910349"/>
    <w:rsid w:val="00910573"/>
    <w:rsid w:val="00911C3F"/>
    <w:rsid w:val="00912779"/>
    <w:rsid w:val="0091308C"/>
    <w:rsid w:val="009177A5"/>
    <w:rsid w:val="00920425"/>
    <w:rsid w:val="00920540"/>
    <w:rsid w:val="00924797"/>
    <w:rsid w:val="0092525C"/>
    <w:rsid w:val="009253D6"/>
    <w:rsid w:val="009257DA"/>
    <w:rsid w:val="00926A04"/>
    <w:rsid w:val="009270F9"/>
    <w:rsid w:val="00931CAC"/>
    <w:rsid w:val="00935666"/>
    <w:rsid w:val="00936C2E"/>
    <w:rsid w:val="00936DE3"/>
    <w:rsid w:val="00936F4D"/>
    <w:rsid w:val="009378E3"/>
    <w:rsid w:val="00942D6C"/>
    <w:rsid w:val="009434F0"/>
    <w:rsid w:val="00944C99"/>
    <w:rsid w:val="00945130"/>
    <w:rsid w:val="009519E5"/>
    <w:rsid w:val="009550E1"/>
    <w:rsid w:val="00957510"/>
    <w:rsid w:val="00957E02"/>
    <w:rsid w:val="00962D2B"/>
    <w:rsid w:val="009654AA"/>
    <w:rsid w:val="0096697E"/>
    <w:rsid w:val="00966F7F"/>
    <w:rsid w:val="00971CFB"/>
    <w:rsid w:val="00972DBE"/>
    <w:rsid w:val="00975A79"/>
    <w:rsid w:val="00976859"/>
    <w:rsid w:val="00976888"/>
    <w:rsid w:val="00976F6A"/>
    <w:rsid w:val="009779AD"/>
    <w:rsid w:val="009804FE"/>
    <w:rsid w:val="0098080C"/>
    <w:rsid w:val="00981439"/>
    <w:rsid w:val="009816FA"/>
    <w:rsid w:val="00982561"/>
    <w:rsid w:val="00982854"/>
    <w:rsid w:val="00982DC4"/>
    <w:rsid w:val="00984A8B"/>
    <w:rsid w:val="0098741A"/>
    <w:rsid w:val="00991771"/>
    <w:rsid w:val="0099578D"/>
    <w:rsid w:val="00996DE6"/>
    <w:rsid w:val="00997C86"/>
    <w:rsid w:val="009A0C2E"/>
    <w:rsid w:val="009A1A10"/>
    <w:rsid w:val="009A2761"/>
    <w:rsid w:val="009A32AB"/>
    <w:rsid w:val="009A4F9F"/>
    <w:rsid w:val="009A5192"/>
    <w:rsid w:val="009B1174"/>
    <w:rsid w:val="009B11E4"/>
    <w:rsid w:val="009B1206"/>
    <w:rsid w:val="009B177E"/>
    <w:rsid w:val="009B1884"/>
    <w:rsid w:val="009B197D"/>
    <w:rsid w:val="009B1EEA"/>
    <w:rsid w:val="009B3973"/>
    <w:rsid w:val="009B4436"/>
    <w:rsid w:val="009B461C"/>
    <w:rsid w:val="009B60C7"/>
    <w:rsid w:val="009B7306"/>
    <w:rsid w:val="009C0FDC"/>
    <w:rsid w:val="009C33D4"/>
    <w:rsid w:val="009C3978"/>
    <w:rsid w:val="009C6848"/>
    <w:rsid w:val="009C6BB5"/>
    <w:rsid w:val="009C758D"/>
    <w:rsid w:val="009D08A1"/>
    <w:rsid w:val="009D1B86"/>
    <w:rsid w:val="009D26D8"/>
    <w:rsid w:val="009D3867"/>
    <w:rsid w:val="009D3C34"/>
    <w:rsid w:val="009D415E"/>
    <w:rsid w:val="009D454C"/>
    <w:rsid w:val="009D682E"/>
    <w:rsid w:val="009E24CF"/>
    <w:rsid w:val="009E2759"/>
    <w:rsid w:val="009E4B84"/>
    <w:rsid w:val="009F1847"/>
    <w:rsid w:val="009F28F8"/>
    <w:rsid w:val="009F4BE5"/>
    <w:rsid w:val="009F53FC"/>
    <w:rsid w:val="009F5775"/>
    <w:rsid w:val="00A028D8"/>
    <w:rsid w:val="00A07807"/>
    <w:rsid w:val="00A104FC"/>
    <w:rsid w:val="00A12377"/>
    <w:rsid w:val="00A134D1"/>
    <w:rsid w:val="00A15E6A"/>
    <w:rsid w:val="00A21D35"/>
    <w:rsid w:val="00A2255C"/>
    <w:rsid w:val="00A22E2B"/>
    <w:rsid w:val="00A233E0"/>
    <w:rsid w:val="00A23923"/>
    <w:rsid w:val="00A253ED"/>
    <w:rsid w:val="00A259E3"/>
    <w:rsid w:val="00A25FCC"/>
    <w:rsid w:val="00A279B3"/>
    <w:rsid w:val="00A30262"/>
    <w:rsid w:val="00A30373"/>
    <w:rsid w:val="00A32072"/>
    <w:rsid w:val="00A32BF6"/>
    <w:rsid w:val="00A3345C"/>
    <w:rsid w:val="00A345F9"/>
    <w:rsid w:val="00A3605D"/>
    <w:rsid w:val="00A404B3"/>
    <w:rsid w:val="00A40DA2"/>
    <w:rsid w:val="00A42E20"/>
    <w:rsid w:val="00A43FD5"/>
    <w:rsid w:val="00A47B98"/>
    <w:rsid w:val="00A47D29"/>
    <w:rsid w:val="00A51749"/>
    <w:rsid w:val="00A5194E"/>
    <w:rsid w:val="00A51EE7"/>
    <w:rsid w:val="00A5227B"/>
    <w:rsid w:val="00A527F4"/>
    <w:rsid w:val="00A54178"/>
    <w:rsid w:val="00A54221"/>
    <w:rsid w:val="00A549FF"/>
    <w:rsid w:val="00A6021A"/>
    <w:rsid w:val="00A6137D"/>
    <w:rsid w:val="00A6343E"/>
    <w:rsid w:val="00A64977"/>
    <w:rsid w:val="00A6616B"/>
    <w:rsid w:val="00A66720"/>
    <w:rsid w:val="00A66741"/>
    <w:rsid w:val="00A667B1"/>
    <w:rsid w:val="00A712C3"/>
    <w:rsid w:val="00A7336B"/>
    <w:rsid w:val="00A735F4"/>
    <w:rsid w:val="00A73F1F"/>
    <w:rsid w:val="00A761D6"/>
    <w:rsid w:val="00A779A0"/>
    <w:rsid w:val="00A8030E"/>
    <w:rsid w:val="00A806B6"/>
    <w:rsid w:val="00A80A28"/>
    <w:rsid w:val="00A835B4"/>
    <w:rsid w:val="00A8391B"/>
    <w:rsid w:val="00A84313"/>
    <w:rsid w:val="00A9194E"/>
    <w:rsid w:val="00A94094"/>
    <w:rsid w:val="00AA000D"/>
    <w:rsid w:val="00AA0CA0"/>
    <w:rsid w:val="00AA0CD6"/>
    <w:rsid w:val="00AA13FD"/>
    <w:rsid w:val="00AA3658"/>
    <w:rsid w:val="00AA3EB9"/>
    <w:rsid w:val="00AA4C74"/>
    <w:rsid w:val="00AA5891"/>
    <w:rsid w:val="00AA5CB4"/>
    <w:rsid w:val="00AA6196"/>
    <w:rsid w:val="00AA7EF5"/>
    <w:rsid w:val="00AB096B"/>
    <w:rsid w:val="00AB2A2A"/>
    <w:rsid w:val="00AB32C0"/>
    <w:rsid w:val="00AB4E14"/>
    <w:rsid w:val="00AB5B8E"/>
    <w:rsid w:val="00AB6677"/>
    <w:rsid w:val="00AB725F"/>
    <w:rsid w:val="00AB75BA"/>
    <w:rsid w:val="00AC06AE"/>
    <w:rsid w:val="00AC3FF5"/>
    <w:rsid w:val="00AC4B59"/>
    <w:rsid w:val="00AC4C9A"/>
    <w:rsid w:val="00AC539A"/>
    <w:rsid w:val="00AD0182"/>
    <w:rsid w:val="00AD689D"/>
    <w:rsid w:val="00AE0912"/>
    <w:rsid w:val="00AE1500"/>
    <w:rsid w:val="00AE2964"/>
    <w:rsid w:val="00AE2EB1"/>
    <w:rsid w:val="00AE50B8"/>
    <w:rsid w:val="00AE548D"/>
    <w:rsid w:val="00AE7806"/>
    <w:rsid w:val="00AF0249"/>
    <w:rsid w:val="00AF1AFD"/>
    <w:rsid w:val="00AF1E09"/>
    <w:rsid w:val="00AF3F1C"/>
    <w:rsid w:val="00AF78E1"/>
    <w:rsid w:val="00B01499"/>
    <w:rsid w:val="00B02663"/>
    <w:rsid w:val="00B03D20"/>
    <w:rsid w:val="00B0474E"/>
    <w:rsid w:val="00B05CD5"/>
    <w:rsid w:val="00B07968"/>
    <w:rsid w:val="00B12999"/>
    <w:rsid w:val="00B14025"/>
    <w:rsid w:val="00B1654B"/>
    <w:rsid w:val="00B17092"/>
    <w:rsid w:val="00B2014E"/>
    <w:rsid w:val="00B2083E"/>
    <w:rsid w:val="00B2247A"/>
    <w:rsid w:val="00B226AF"/>
    <w:rsid w:val="00B22AAB"/>
    <w:rsid w:val="00B22CFC"/>
    <w:rsid w:val="00B24025"/>
    <w:rsid w:val="00B25E98"/>
    <w:rsid w:val="00B260C9"/>
    <w:rsid w:val="00B32754"/>
    <w:rsid w:val="00B332B2"/>
    <w:rsid w:val="00B350F3"/>
    <w:rsid w:val="00B35792"/>
    <w:rsid w:val="00B359AF"/>
    <w:rsid w:val="00B36F56"/>
    <w:rsid w:val="00B4014F"/>
    <w:rsid w:val="00B40FF0"/>
    <w:rsid w:val="00B42594"/>
    <w:rsid w:val="00B5100E"/>
    <w:rsid w:val="00B513DA"/>
    <w:rsid w:val="00B5180F"/>
    <w:rsid w:val="00B53093"/>
    <w:rsid w:val="00B538A6"/>
    <w:rsid w:val="00B54DB9"/>
    <w:rsid w:val="00B55DFE"/>
    <w:rsid w:val="00B56A3C"/>
    <w:rsid w:val="00B56AAF"/>
    <w:rsid w:val="00B60AAE"/>
    <w:rsid w:val="00B613F7"/>
    <w:rsid w:val="00B61DBB"/>
    <w:rsid w:val="00B61DD5"/>
    <w:rsid w:val="00B625CB"/>
    <w:rsid w:val="00B628E3"/>
    <w:rsid w:val="00B63B84"/>
    <w:rsid w:val="00B66A78"/>
    <w:rsid w:val="00B706D3"/>
    <w:rsid w:val="00B70B9C"/>
    <w:rsid w:val="00B71E6D"/>
    <w:rsid w:val="00B736DB"/>
    <w:rsid w:val="00B73DE0"/>
    <w:rsid w:val="00B74417"/>
    <w:rsid w:val="00B74D97"/>
    <w:rsid w:val="00B75CE5"/>
    <w:rsid w:val="00B76379"/>
    <w:rsid w:val="00B77947"/>
    <w:rsid w:val="00B81378"/>
    <w:rsid w:val="00B82129"/>
    <w:rsid w:val="00B87E12"/>
    <w:rsid w:val="00B92C3E"/>
    <w:rsid w:val="00B9373A"/>
    <w:rsid w:val="00B954D0"/>
    <w:rsid w:val="00B960B2"/>
    <w:rsid w:val="00B97C41"/>
    <w:rsid w:val="00BA0F1D"/>
    <w:rsid w:val="00BA2E04"/>
    <w:rsid w:val="00BA37F7"/>
    <w:rsid w:val="00BA47E2"/>
    <w:rsid w:val="00BA759B"/>
    <w:rsid w:val="00BB098C"/>
    <w:rsid w:val="00BB0A7F"/>
    <w:rsid w:val="00BB2783"/>
    <w:rsid w:val="00BB35F2"/>
    <w:rsid w:val="00BC1467"/>
    <w:rsid w:val="00BC2088"/>
    <w:rsid w:val="00BC3032"/>
    <w:rsid w:val="00BC3470"/>
    <w:rsid w:val="00BC48A0"/>
    <w:rsid w:val="00BC6EBC"/>
    <w:rsid w:val="00BC7BB6"/>
    <w:rsid w:val="00BD09C0"/>
    <w:rsid w:val="00BD3961"/>
    <w:rsid w:val="00BE04BD"/>
    <w:rsid w:val="00BE1D05"/>
    <w:rsid w:val="00BE39D9"/>
    <w:rsid w:val="00BE447B"/>
    <w:rsid w:val="00BE6CEE"/>
    <w:rsid w:val="00BF06CF"/>
    <w:rsid w:val="00BF1C36"/>
    <w:rsid w:val="00BF279A"/>
    <w:rsid w:val="00BF69BF"/>
    <w:rsid w:val="00C01040"/>
    <w:rsid w:val="00C03A0D"/>
    <w:rsid w:val="00C06E10"/>
    <w:rsid w:val="00C07795"/>
    <w:rsid w:val="00C07CF4"/>
    <w:rsid w:val="00C10A10"/>
    <w:rsid w:val="00C11D86"/>
    <w:rsid w:val="00C140C4"/>
    <w:rsid w:val="00C140D9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7FC"/>
    <w:rsid w:val="00C32B49"/>
    <w:rsid w:val="00C33E07"/>
    <w:rsid w:val="00C35173"/>
    <w:rsid w:val="00C36FD4"/>
    <w:rsid w:val="00C413C5"/>
    <w:rsid w:val="00C420D6"/>
    <w:rsid w:val="00C422AC"/>
    <w:rsid w:val="00C42A74"/>
    <w:rsid w:val="00C43085"/>
    <w:rsid w:val="00C45D57"/>
    <w:rsid w:val="00C465B2"/>
    <w:rsid w:val="00C470D7"/>
    <w:rsid w:val="00C47957"/>
    <w:rsid w:val="00C51DB0"/>
    <w:rsid w:val="00C53377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707A5"/>
    <w:rsid w:val="00C7159A"/>
    <w:rsid w:val="00C71B9F"/>
    <w:rsid w:val="00C72774"/>
    <w:rsid w:val="00C72D0F"/>
    <w:rsid w:val="00C7575B"/>
    <w:rsid w:val="00C76386"/>
    <w:rsid w:val="00C81185"/>
    <w:rsid w:val="00C84895"/>
    <w:rsid w:val="00C84BA5"/>
    <w:rsid w:val="00C904E9"/>
    <w:rsid w:val="00C9284B"/>
    <w:rsid w:val="00C92D50"/>
    <w:rsid w:val="00C936D2"/>
    <w:rsid w:val="00C944C2"/>
    <w:rsid w:val="00C966DC"/>
    <w:rsid w:val="00C9730A"/>
    <w:rsid w:val="00C97C5A"/>
    <w:rsid w:val="00CA0062"/>
    <w:rsid w:val="00CA1148"/>
    <w:rsid w:val="00CA1A3E"/>
    <w:rsid w:val="00CA2035"/>
    <w:rsid w:val="00CB13AC"/>
    <w:rsid w:val="00CB1402"/>
    <w:rsid w:val="00CB15D6"/>
    <w:rsid w:val="00CB1EDF"/>
    <w:rsid w:val="00CB22E0"/>
    <w:rsid w:val="00CB26E4"/>
    <w:rsid w:val="00CB488C"/>
    <w:rsid w:val="00CB6B5C"/>
    <w:rsid w:val="00CB7B5C"/>
    <w:rsid w:val="00CC1E9B"/>
    <w:rsid w:val="00CC4B15"/>
    <w:rsid w:val="00CC6123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9BE"/>
    <w:rsid w:val="00CE5F08"/>
    <w:rsid w:val="00CE7AC3"/>
    <w:rsid w:val="00CE7AFC"/>
    <w:rsid w:val="00CF155B"/>
    <w:rsid w:val="00CF2DE8"/>
    <w:rsid w:val="00CF2DFE"/>
    <w:rsid w:val="00CF482C"/>
    <w:rsid w:val="00CF491D"/>
    <w:rsid w:val="00CF57CA"/>
    <w:rsid w:val="00CF59B6"/>
    <w:rsid w:val="00CF6992"/>
    <w:rsid w:val="00D001DB"/>
    <w:rsid w:val="00D007A2"/>
    <w:rsid w:val="00D01475"/>
    <w:rsid w:val="00D0296A"/>
    <w:rsid w:val="00D03835"/>
    <w:rsid w:val="00D04657"/>
    <w:rsid w:val="00D04AB8"/>
    <w:rsid w:val="00D064C2"/>
    <w:rsid w:val="00D11005"/>
    <w:rsid w:val="00D118AB"/>
    <w:rsid w:val="00D11A48"/>
    <w:rsid w:val="00D135AB"/>
    <w:rsid w:val="00D13FED"/>
    <w:rsid w:val="00D16BBE"/>
    <w:rsid w:val="00D1771C"/>
    <w:rsid w:val="00D17B48"/>
    <w:rsid w:val="00D22D84"/>
    <w:rsid w:val="00D24295"/>
    <w:rsid w:val="00D25C54"/>
    <w:rsid w:val="00D2615A"/>
    <w:rsid w:val="00D268DA"/>
    <w:rsid w:val="00D26ADB"/>
    <w:rsid w:val="00D27895"/>
    <w:rsid w:val="00D3031B"/>
    <w:rsid w:val="00D3057A"/>
    <w:rsid w:val="00D31326"/>
    <w:rsid w:val="00D34458"/>
    <w:rsid w:val="00D36073"/>
    <w:rsid w:val="00D3623D"/>
    <w:rsid w:val="00D37025"/>
    <w:rsid w:val="00D41CAD"/>
    <w:rsid w:val="00D4523A"/>
    <w:rsid w:val="00D51094"/>
    <w:rsid w:val="00D514E6"/>
    <w:rsid w:val="00D520A5"/>
    <w:rsid w:val="00D5280E"/>
    <w:rsid w:val="00D5353C"/>
    <w:rsid w:val="00D541C7"/>
    <w:rsid w:val="00D566F7"/>
    <w:rsid w:val="00D60444"/>
    <w:rsid w:val="00D604C2"/>
    <w:rsid w:val="00D631F5"/>
    <w:rsid w:val="00D65AD2"/>
    <w:rsid w:val="00D6662A"/>
    <w:rsid w:val="00D66775"/>
    <w:rsid w:val="00D66B55"/>
    <w:rsid w:val="00D7098C"/>
    <w:rsid w:val="00D76506"/>
    <w:rsid w:val="00D765F1"/>
    <w:rsid w:val="00D76659"/>
    <w:rsid w:val="00D76CD6"/>
    <w:rsid w:val="00D811DB"/>
    <w:rsid w:val="00D83387"/>
    <w:rsid w:val="00D8360E"/>
    <w:rsid w:val="00D84291"/>
    <w:rsid w:val="00D8514D"/>
    <w:rsid w:val="00D852C3"/>
    <w:rsid w:val="00D9019F"/>
    <w:rsid w:val="00D954BC"/>
    <w:rsid w:val="00D958DC"/>
    <w:rsid w:val="00D95F6F"/>
    <w:rsid w:val="00D96828"/>
    <w:rsid w:val="00DA13BE"/>
    <w:rsid w:val="00DA2617"/>
    <w:rsid w:val="00DA2CE6"/>
    <w:rsid w:val="00DA79D4"/>
    <w:rsid w:val="00DB20A5"/>
    <w:rsid w:val="00DB3A1F"/>
    <w:rsid w:val="00DB5BB9"/>
    <w:rsid w:val="00DB6074"/>
    <w:rsid w:val="00DB659F"/>
    <w:rsid w:val="00DB7ED7"/>
    <w:rsid w:val="00DC1322"/>
    <w:rsid w:val="00DC15C8"/>
    <w:rsid w:val="00DC442F"/>
    <w:rsid w:val="00DC45EB"/>
    <w:rsid w:val="00DC5709"/>
    <w:rsid w:val="00DC5804"/>
    <w:rsid w:val="00DD1C09"/>
    <w:rsid w:val="00DD4A90"/>
    <w:rsid w:val="00DD55B5"/>
    <w:rsid w:val="00DD5623"/>
    <w:rsid w:val="00DD64B7"/>
    <w:rsid w:val="00DD7AC6"/>
    <w:rsid w:val="00DE1C45"/>
    <w:rsid w:val="00DE1E9F"/>
    <w:rsid w:val="00DE37C1"/>
    <w:rsid w:val="00DE3D98"/>
    <w:rsid w:val="00DE405F"/>
    <w:rsid w:val="00DE48BE"/>
    <w:rsid w:val="00DF0355"/>
    <w:rsid w:val="00DF03B2"/>
    <w:rsid w:val="00DF2661"/>
    <w:rsid w:val="00DF2A4E"/>
    <w:rsid w:val="00DF2C90"/>
    <w:rsid w:val="00DF49EE"/>
    <w:rsid w:val="00DF5168"/>
    <w:rsid w:val="00DF52A6"/>
    <w:rsid w:val="00DF7CED"/>
    <w:rsid w:val="00E062F9"/>
    <w:rsid w:val="00E10BA1"/>
    <w:rsid w:val="00E10BA7"/>
    <w:rsid w:val="00E1225E"/>
    <w:rsid w:val="00E1296F"/>
    <w:rsid w:val="00E12CCF"/>
    <w:rsid w:val="00E157A8"/>
    <w:rsid w:val="00E16451"/>
    <w:rsid w:val="00E23832"/>
    <w:rsid w:val="00E23C5B"/>
    <w:rsid w:val="00E268B9"/>
    <w:rsid w:val="00E27B99"/>
    <w:rsid w:val="00E314E3"/>
    <w:rsid w:val="00E31500"/>
    <w:rsid w:val="00E32831"/>
    <w:rsid w:val="00E32C13"/>
    <w:rsid w:val="00E34279"/>
    <w:rsid w:val="00E36959"/>
    <w:rsid w:val="00E36B39"/>
    <w:rsid w:val="00E36FB7"/>
    <w:rsid w:val="00E421ED"/>
    <w:rsid w:val="00E43835"/>
    <w:rsid w:val="00E45EED"/>
    <w:rsid w:val="00E52CF8"/>
    <w:rsid w:val="00E52D54"/>
    <w:rsid w:val="00E542EE"/>
    <w:rsid w:val="00E5525F"/>
    <w:rsid w:val="00E56ECE"/>
    <w:rsid w:val="00E6255A"/>
    <w:rsid w:val="00E6266B"/>
    <w:rsid w:val="00E6365A"/>
    <w:rsid w:val="00E63D8E"/>
    <w:rsid w:val="00E63F21"/>
    <w:rsid w:val="00E65F05"/>
    <w:rsid w:val="00E6731C"/>
    <w:rsid w:val="00E70365"/>
    <w:rsid w:val="00E70CC5"/>
    <w:rsid w:val="00E710A2"/>
    <w:rsid w:val="00E737B1"/>
    <w:rsid w:val="00E749F4"/>
    <w:rsid w:val="00E75C8C"/>
    <w:rsid w:val="00E766DA"/>
    <w:rsid w:val="00E76FA6"/>
    <w:rsid w:val="00E77E24"/>
    <w:rsid w:val="00E80EF4"/>
    <w:rsid w:val="00E813B5"/>
    <w:rsid w:val="00E835D5"/>
    <w:rsid w:val="00E83C4D"/>
    <w:rsid w:val="00E86636"/>
    <w:rsid w:val="00E92666"/>
    <w:rsid w:val="00E94675"/>
    <w:rsid w:val="00E96753"/>
    <w:rsid w:val="00EA1965"/>
    <w:rsid w:val="00EA2CEE"/>
    <w:rsid w:val="00EA3AC3"/>
    <w:rsid w:val="00EA3B51"/>
    <w:rsid w:val="00EA4566"/>
    <w:rsid w:val="00EA64B0"/>
    <w:rsid w:val="00EA6C99"/>
    <w:rsid w:val="00EB02A3"/>
    <w:rsid w:val="00EB30A4"/>
    <w:rsid w:val="00EB5A01"/>
    <w:rsid w:val="00EB6088"/>
    <w:rsid w:val="00EB7C45"/>
    <w:rsid w:val="00ED0376"/>
    <w:rsid w:val="00ED0FB0"/>
    <w:rsid w:val="00ED34C6"/>
    <w:rsid w:val="00ED36A1"/>
    <w:rsid w:val="00ED550D"/>
    <w:rsid w:val="00ED5647"/>
    <w:rsid w:val="00ED67BC"/>
    <w:rsid w:val="00ED67E2"/>
    <w:rsid w:val="00ED72F9"/>
    <w:rsid w:val="00EE1309"/>
    <w:rsid w:val="00EE192F"/>
    <w:rsid w:val="00EE2E10"/>
    <w:rsid w:val="00EE4756"/>
    <w:rsid w:val="00EE5247"/>
    <w:rsid w:val="00EE5658"/>
    <w:rsid w:val="00EE5E00"/>
    <w:rsid w:val="00EE5EA8"/>
    <w:rsid w:val="00EF2883"/>
    <w:rsid w:val="00EF3FE2"/>
    <w:rsid w:val="00EF70A0"/>
    <w:rsid w:val="00F033DC"/>
    <w:rsid w:val="00F057FE"/>
    <w:rsid w:val="00F064D9"/>
    <w:rsid w:val="00F06C16"/>
    <w:rsid w:val="00F15545"/>
    <w:rsid w:val="00F1590B"/>
    <w:rsid w:val="00F15D7A"/>
    <w:rsid w:val="00F16841"/>
    <w:rsid w:val="00F16AC6"/>
    <w:rsid w:val="00F174DB"/>
    <w:rsid w:val="00F20EAC"/>
    <w:rsid w:val="00F2395B"/>
    <w:rsid w:val="00F253FD"/>
    <w:rsid w:val="00F26EFB"/>
    <w:rsid w:val="00F30064"/>
    <w:rsid w:val="00F30169"/>
    <w:rsid w:val="00F30920"/>
    <w:rsid w:val="00F30949"/>
    <w:rsid w:val="00F32AAE"/>
    <w:rsid w:val="00F3499E"/>
    <w:rsid w:val="00F3507D"/>
    <w:rsid w:val="00F36306"/>
    <w:rsid w:val="00F36A52"/>
    <w:rsid w:val="00F37C77"/>
    <w:rsid w:val="00F40E45"/>
    <w:rsid w:val="00F42CDA"/>
    <w:rsid w:val="00F45FD8"/>
    <w:rsid w:val="00F50B68"/>
    <w:rsid w:val="00F5626E"/>
    <w:rsid w:val="00F5630F"/>
    <w:rsid w:val="00F5661C"/>
    <w:rsid w:val="00F602CA"/>
    <w:rsid w:val="00F60EF6"/>
    <w:rsid w:val="00F619F9"/>
    <w:rsid w:val="00F6394E"/>
    <w:rsid w:val="00F63F76"/>
    <w:rsid w:val="00F646C1"/>
    <w:rsid w:val="00F64DF8"/>
    <w:rsid w:val="00F67F28"/>
    <w:rsid w:val="00F70F4D"/>
    <w:rsid w:val="00F719BD"/>
    <w:rsid w:val="00F757EC"/>
    <w:rsid w:val="00F75B77"/>
    <w:rsid w:val="00F76963"/>
    <w:rsid w:val="00F77B06"/>
    <w:rsid w:val="00F80384"/>
    <w:rsid w:val="00F80C67"/>
    <w:rsid w:val="00F82185"/>
    <w:rsid w:val="00F82AA5"/>
    <w:rsid w:val="00F8503A"/>
    <w:rsid w:val="00F87543"/>
    <w:rsid w:val="00F92101"/>
    <w:rsid w:val="00F934FE"/>
    <w:rsid w:val="00F93C8E"/>
    <w:rsid w:val="00F954CE"/>
    <w:rsid w:val="00F97092"/>
    <w:rsid w:val="00FA0E7D"/>
    <w:rsid w:val="00FA2635"/>
    <w:rsid w:val="00FA2968"/>
    <w:rsid w:val="00FA3D30"/>
    <w:rsid w:val="00FA5C65"/>
    <w:rsid w:val="00FA661D"/>
    <w:rsid w:val="00FA746C"/>
    <w:rsid w:val="00FA7B28"/>
    <w:rsid w:val="00FB2416"/>
    <w:rsid w:val="00FB2774"/>
    <w:rsid w:val="00FB2945"/>
    <w:rsid w:val="00FB7E96"/>
    <w:rsid w:val="00FC4722"/>
    <w:rsid w:val="00FC4E20"/>
    <w:rsid w:val="00FC6ADD"/>
    <w:rsid w:val="00FC7FEB"/>
    <w:rsid w:val="00FD190C"/>
    <w:rsid w:val="00FD2F3D"/>
    <w:rsid w:val="00FE0404"/>
    <w:rsid w:val="00FE2279"/>
    <w:rsid w:val="00FE22C0"/>
    <w:rsid w:val="00FE370D"/>
    <w:rsid w:val="00FE7DD8"/>
    <w:rsid w:val="00FF1E2A"/>
    <w:rsid w:val="00FF1E52"/>
    <w:rsid w:val="00FF443F"/>
    <w:rsid w:val="00FF718E"/>
    <w:rsid w:val="00FF7273"/>
    <w:rsid w:val="00FF7913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uiPriority w:val="99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uiPriority w:val="99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uiPriority w:val="99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uiPriority w:val="59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160514"/>
    <w:pPr>
      <w:ind w:left="720"/>
    </w:pPr>
  </w:style>
  <w:style w:type="paragraph" w:styleId="af0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12"/>
    <w:uiPriority w:val="99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5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sz w:val="22"/>
      <w:szCs w:val="22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Bodytext">
    <w:name w:val="Body text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6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7">
    <w:name w:val="то что надо"/>
    <w:basedOn w:val="af1"/>
    <w:link w:val="af8"/>
    <w:uiPriority w:val="99"/>
    <w:rsid w:val="001538F3"/>
    <w:pPr>
      <w:ind w:firstLine="851"/>
      <w:jc w:val="both"/>
    </w:pPr>
    <w:rPr>
      <w:rFonts w:ascii="Times New Roman" w:hAnsi="Times New Roman"/>
      <w:kern w:val="2"/>
      <w:sz w:val="28"/>
      <w:szCs w:val="28"/>
      <w:lang w:eastAsia="ru-RU"/>
    </w:rPr>
  </w:style>
  <w:style w:type="character" w:customStyle="1" w:styleId="af8">
    <w:name w:val="то что надо Знак"/>
    <w:link w:val="af7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sz w:val="22"/>
      <w:szCs w:val="22"/>
      <w:lang w:eastAsia="en-US"/>
    </w:rPr>
  </w:style>
  <w:style w:type="character" w:customStyle="1" w:styleId="12">
    <w:name w:val="Без интервала Знак1"/>
    <w:link w:val="af1"/>
    <w:uiPriority w:val="99"/>
    <w:locked/>
    <w:rsid w:val="001538F3"/>
    <w:rPr>
      <w:rFonts w:ascii="Calibri" w:hAnsi="Calibri"/>
      <w:sz w:val="22"/>
      <w:szCs w:val="22"/>
      <w:lang w:val="ru-RU" w:eastAsia="en-US" w:bidi="ar-SA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4">
    <w:name w:val="Без интервала3"/>
    <w:uiPriority w:val="99"/>
    <w:rsid w:val="001538F3"/>
    <w:rPr>
      <w:rFonts w:ascii="Calibri" w:hAnsi="Calibri" w:cs="Calibri"/>
      <w:sz w:val="22"/>
      <w:szCs w:val="22"/>
      <w:lang w:eastAsia="en-US"/>
    </w:rPr>
  </w:style>
  <w:style w:type="character" w:customStyle="1" w:styleId="af9">
    <w:name w:val="Без интервала Знак"/>
    <w:link w:val="42"/>
    <w:uiPriority w:val="99"/>
    <w:locked/>
    <w:rsid w:val="001538F3"/>
    <w:rPr>
      <w:sz w:val="22"/>
      <w:szCs w:val="22"/>
      <w:lang w:val="ru-RU" w:eastAsia="en-US" w:bidi="ar-SA"/>
    </w:rPr>
  </w:style>
  <w:style w:type="paragraph" w:customStyle="1" w:styleId="42">
    <w:name w:val="Без интервала4"/>
    <w:link w:val="af9"/>
    <w:uiPriority w:val="99"/>
    <w:rsid w:val="001538F3"/>
    <w:rPr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c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BodyText21">
    <w:name w:val="Body Text 21"/>
    <w:basedOn w:val="a"/>
    <w:uiPriority w:val="99"/>
    <w:rsid w:val="00D16BBE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A549FF"/>
  </w:style>
  <w:style w:type="paragraph" w:customStyle="1" w:styleId="120">
    <w:name w:val="Знак12"/>
    <w:basedOn w:val="a"/>
    <w:uiPriority w:val="99"/>
    <w:rsid w:val="00B22C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d">
    <w:name w:val="Title"/>
    <w:basedOn w:val="a"/>
    <w:link w:val="afe"/>
    <w:uiPriority w:val="99"/>
    <w:qFormat/>
    <w:rsid w:val="00B22CFC"/>
    <w:pPr>
      <w:jc w:val="center"/>
    </w:pPr>
    <w:rPr>
      <w:sz w:val="28"/>
      <w:szCs w:val="28"/>
    </w:rPr>
  </w:style>
  <w:style w:type="character" w:customStyle="1" w:styleId="afe">
    <w:name w:val="Название Знак"/>
    <w:basedOn w:val="a0"/>
    <w:link w:val="afd"/>
    <w:uiPriority w:val="99"/>
    <w:locked/>
    <w:rsid w:val="00A54178"/>
    <w:rPr>
      <w:rFonts w:ascii="Cambria" w:hAnsi="Cambria" w:cs="Cambria"/>
      <w:b/>
      <w:bCs/>
      <w:kern w:val="28"/>
      <w:sz w:val="32"/>
      <w:szCs w:val="32"/>
    </w:rPr>
  </w:style>
  <w:style w:type="paragraph" w:styleId="aff">
    <w:name w:val="Document Map"/>
    <w:basedOn w:val="a"/>
    <w:link w:val="aff0"/>
    <w:uiPriority w:val="99"/>
    <w:semiHidden/>
    <w:locked/>
    <w:rsid w:val="001329D8"/>
    <w:pPr>
      <w:shd w:val="clear" w:color="auto" w:fill="000080"/>
    </w:pPr>
    <w:rPr>
      <w:rFonts w:ascii="Tahoma" w:hAnsi="Tahoma" w:cs="Tahoma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090FD2"/>
    <w:rPr>
      <w:sz w:val="0"/>
      <w:szCs w:val="0"/>
    </w:rPr>
  </w:style>
  <w:style w:type="table" w:customStyle="1" w:styleId="19">
    <w:name w:val="Сетка таблицы1"/>
    <w:basedOn w:val="a1"/>
    <w:next w:val="ac"/>
    <w:uiPriority w:val="39"/>
    <w:rsid w:val="005325A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c"/>
    <w:uiPriority w:val="39"/>
    <w:rsid w:val="005325A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c"/>
    <w:uiPriority w:val="39"/>
    <w:rsid w:val="005325A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c"/>
    <w:uiPriority w:val="39"/>
    <w:rsid w:val="005325A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39"/>
    <w:rsid w:val="005325A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c"/>
    <w:uiPriority w:val="39"/>
    <w:rsid w:val="005325A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1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1D8FC7433BA39BFCF2FC1D17C7D847E5CB2D6EE7FD4D67DCD982F0E64241CCD69618235E6A59AEBD296763B2181E61DBA5339A0230A614y8o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1D8FC7433BA39BFCF2FC1D17C7D847E5CA2A6EECF74D67DCD982F0E64241CCD6961826596C5FA7EC737767FB4F157DDDB22D911C33yAoF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7466</Words>
  <Characters>42557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49924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Пользователь</cp:lastModifiedBy>
  <cp:revision>3</cp:revision>
  <cp:lastPrinted>2016-06-17T08:44:00Z</cp:lastPrinted>
  <dcterms:created xsi:type="dcterms:W3CDTF">2022-08-19T07:35:00Z</dcterms:created>
  <dcterms:modified xsi:type="dcterms:W3CDTF">2022-08-19T07:35:00Z</dcterms:modified>
</cp:coreProperties>
</file>