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2D" w:rsidRDefault="00806D2D" w:rsidP="00806D2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АДМИНИСТРАЦИЯ</w:t>
      </w:r>
    </w:p>
    <w:p w:rsidR="00806D2D" w:rsidRDefault="00806D2D" w:rsidP="00806D2D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УЛЯШКИНСКОГО СЕЛЬСКОГО ПОСЕЛЕНИЯ</w:t>
      </w:r>
    </w:p>
    <w:p w:rsidR="00806D2D" w:rsidRDefault="00806D2D" w:rsidP="00806D2D">
      <w:pPr>
        <w:keepNext/>
        <w:suppressAutoHyphens w:val="0"/>
        <w:spacing w:before="240" w:after="6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806D2D" w:rsidRDefault="00806D2D" w:rsidP="00806D2D">
      <w:pPr>
        <w:suppressAutoHyphens w:val="0"/>
        <w:ind w:left="-561"/>
        <w:rPr>
          <w:sz w:val="28"/>
          <w:szCs w:val="20"/>
          <w:lang w:eastAsia="ru-RU"/>
        </w:rPr>
      </w:pPr>
      <w:r>
        <w:pict>
          <v:line id="_x0000_s1026" style="position:absolute;left:0;text-align:left;z-index:251660288" from="4.75pt,5.5pt" to="502pt,5.5pt" strokeweight="4.5pt">
            <v:stroke linestyle="thickThin"/>
          </v:line>
        </w:pict>
      </w:r>
      <w:r>
        <w:rPr>
          <w:b/>
          <w:bCs/>
          <w:sz w:val="36"/>
          <w:szCs w:val="20"/>
          <w:lang w:eastAsia="ru-RU"/>
        </w:rPr>
        <w:t xml:space="preserve">  </w:t>
      </w:r>
    </w:p>
    <w:p w:rsidR="00806D2D" w:rsidRDefault="00806D2D" w:rsidP="00806D2D">
      <w:pPr>
        <w:tabs>
          <w:tab w:val="left" w:pos="4678"/>
          <w:tab w:val="left" w:pos="7655"/>
        </w:tabs>
        <w:spacing w:line="360" w:lineRule="auto"/>
        <w:rPr>
          <w:sz w:val="28"/>
        </w:rPr>
      </w:pPr>
      <w:r>
        <w:rPr>
          <w:sz w:val="28"/>
          <w:szCs w:val="20"/>
          <w:lang w:eastAsia="ru-RU"/>
        </w:rPr>
        <w:t xml:space="preserve"> « </w:t>
      </w:r>
      <w:r w:rsidR="00AF78B6">
        <w:rPr>
          <w:sz w:val="28"/>
          <w:szCs w:val="20"/>
          <w:lang w:eastAsia="ru-RU"/>
        </w:rPr>
        <w:t>18</w:t>
      </w:r>
      <w:r>
        <w:rPr>
          <w:sz w:val="28"/>
          <w:szCs w:val="20"/>
          <w:lang w:eastAsia="ru-RU"/>
        </w:rPr>
        <w:t xml:space="preserve"> » января  2020 г.                        №</w:t>
      </w:r>
      <w:r w:rsidR="00AF78B6">
        <w:rPr>
          <w:sz w:val="28"/>
          <w:szCs w:val="20"/>
          <w:lang w:eastAsia="ru-RU"/>
        </w:rPr>
        <w:t>1/2</w:t>
      </w:r>
      <w:r>
        <w:rPr>
          <w:sz w:val="28"/>
          <w:szCs w:val="20"/>
          <w:lang w:eastAsia="ru-RU"/>
        </w:rPr>
        <w:t xml:space="preserve">   </w:t>
      </w:r>
      <w:r>
        <w:rPr>
          <w:color w:val="FF0000"/>
          <w:sz w:val="28"/>
          <w:szCs w:val="20"/>
          <w:lang w:eastAsia="ru-RU"/>
        </w:rPr>
        <w:t xml:space="preserve">  </w:t>
      </w:r>
      <w:r>
        <w:rPr>
          <w:sz w:val="28"/>
          <w:szCs w:val="20"/>
          <w:lang w:eastAsia="ru-RU"/>
        </w:rPr>
        <w:t xml:space="preserve">                        </w:t>
      </w:r>
      <w:r>
        <w:rPr>
          <w:sz w:val="28"/>
        </w:rPr>
        <w:t>х. Верхние Грачики</w:t>
      </w:r>
    </w:p>
    <w:p w:rsidR="00806D2D" w:rsidRDefault="00806D2D" w:rsidP="00806D2D">
      <w:pPr>
        <w:suppressAutoHyphens w:val="0"/>
        <w:ind w:left="-561"/>
        <w:rPr>
          <w:b/>
          <w:bCs/>
          <w:sz w:val="36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</w:t>
      </w:r>
    </w:p>
    <w:tbl>
      <w:tblPr>
        <w:tblW w:w="0" w:type="auto"/>
        <w:tblLook w:val="01E0"/>
      </w:tblPr>
      <w:tblGrid>
        <w:gridCol w:w="4816"/>
      </w:tblGrid>
      <w:tr w:rsidR="00806D2D" w:rsidTr="00906249">
        <w:trPr>
          <w:trHeight w:val="3508"/>
        </w:trPr>
        <w:tc>
          <w:tcPr>
            <w:tcW w:w="4816" w:type="dxa"/>
          </w:tcPr>
          <w:p w:rsidR="00806D2D" w:rsidRDefault="00806D2D" w:rsidP="0090624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806D2D" w:rsidRDefault="00806D2D" w:rsidP="00906249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Об утверждении муниципального задания муниципальным учреждением культуры Уляшкинского сельского поселения Каменского района «Верхнеграчинский центральный поселенческий сельский дом культуры» на 2021 и плановый период 2022и 2023 годов</w:t>
            </w:r>
          </w:p>
          <w:p w:rsidR="00806D2D" w:rsidRDefault="00806D2D" w:rsidP="00906249">
            <w:pPr>
              <w:suppressAutoHyphens w:val="0"/>
              <w:spacing w:before="240" w:after="60"/>
              <w:jc w:val="both"/>
              <w:outlineLvl w:val="5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806D2D" w:rsidRDefault="00806D2D" w:rsidP="00806D2D">
      <w:pPr>
        <w:tabs>
          <w:tab w:val="left" w:pos="4062"/>
        </w:tabs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 </w:t>
      </w:r>
    </w:p>
    <w:p w:rsidR="00806D2D" w:rsidRDefault="00806D2D" w:rsidP="00806D2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6"/>
        </w:rPr>
        <w:t xml:space="preserve">      </w:t>
      </w:r>
      <w:proofErr w:type="gramStart"/>
      <w:r>
        <w:rPr>
          <w:color w:val="000000"/>
          <w:sz w:val="28"/>
          <w:szCs w:val="26"/>
        </w:rPr>
        <w:t>В соответствии с требованием статьи 69.2 Бюджетного кодекса Российской Федерации, в соответствии со статьей 174 Бюджетного кодекса Российской Федерации, постановлением Администрации Уляшкинского сельского поселения от 29.10.2015 № 104 «О порядке формирования муниципального задания на оказание муниципальных услуг (выполнение работ) в отношении муниципальных учреждений Уляшкинского сельского поселения и финансового обеспечения выполнения муниципального задания»</w:t>
      </w:r>
      <w:proofErr w:type="gramEnd"/>
    </w:p>
    <w:p w:rsidR="00806D2D" w:rsidRDefault="00806D2D" w:rsidP="00806D2D">
      <w:pPr>
        <w:jc w:val="both"/>
        <w:rPr>
          <w:b/>
          <w:sz w:val="28"/>
          <w:szCs w:val="28"/>
        </w:rPr>
      </w:pPr>
    </w:p>
    <w:p w:rsidR="00806D2D" w:rsidRDefault="00806D2D" w:rsidP="00806D2D">
      <w:pPr>
        <w:jc w:val="both"/>
        <w:rPr>
          <w:sz w:val="28"/>
          <w:szCs w:val="28"/>
        </w:rPr>
      </w:pPr>
    </w:p>
    <w:p w:rsidR="00806D2D" w:rsidRPr="00806D2D" w:rsidRDefault="00806D2D" w:rsidP="00806D2D">
      <w:pPr>
        <w:ind w:firstLine="709"/>
        <w:jc w:val="both"/>
        <w:rPr>
          <w:color w:val="000000"/>
          <w:sz w:val="28"/>
          <w:szCs w:val="26"/>
        </w:rPr>
      </w:pPr>
      <w:r w:rsidRPr="00806D2D">
        <w:rPr>
          <w:color w:val="000000"/>
          <w:sz w:val="28"/>
          <w:szCs w:val="26"/>
        </w:rPr>
        <w:t>1.</w:t>
      </w:r>
      <w:r>
        <w:rPr>
          <w:color w:val="000000"/>
          <w:sz w:val="28"/>
          <w:szCs w:val="26"/>
        </w:rPr>
        <w:t xml:space="preserve"> </w:t>
      </w:r>
      <w:r w:rsidRPr="00806D2D">
        <w:rPr>
          <w:color w:val="000000"/>
          <w:sz w:val="28"/>
          <w:szCs w:val="26"/>
        </w:rPr>
        <w:t xml:space="preserve">Утвердить муниципальное задание муниципальным учреждением культуры Уляшкинского </w:t>
      </w:r>
      <w:proofErr w:type="gramStart"/>
      <w:r w:rsidRPr="00806D2D">
        <w:rPr>
          <w:color w:val="000000"/>
          <w:sz w:val="28"/>
          <w:szCs w:val="26"/>
        </w:rPr>
        <w:t>сельского</w:t>
      </w:r>
      <w:proofErr w:type="gramEnd"/>
      <w:r w:rsidRPr="00806D2D">
        <w:rPr>
          <w:color w:val="000000"/>
          <w:sz w:val="28"/>
          <w:szCs w:val="26"/>
        </w:rPr>
        <w:t xml:space="preserve"> поселения Каменского района «Верхнеграчинский центральный поселенческий сельский дом культуры» на 2021 и плановый период 2022 и 2023 годов согласно приложению к настоящему постановлению.</w:t>
      </w:r>
    </w:p>
    <w:p w:rsidR="00806D2D" w:rsidRPr="00806D2D" w:rsidRDefault="00806D2D" w:rsidP="00806D2D">
      <w:pPr>
        <w:ind w:firstLine="709"/>
      </w:pPr>
      <w:r w:rsidRPr="00806D2D">
        <w:rPr>
          <w:sz w:val="28"/>
          <w:szCs w:val="28"/>
        </w:rPr>
        <w:t>2</w:t>
      </w:r>
      <w:r>
        <w:t xml:space="preserve">.  </w:t>
      </w:r>
      <w:r w:rsidRPr="00806D2D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806D2D" w:rsidRDefault="00806D2D" w:rsidP="00806D2D">
      <w:pPr>
        <w:tabs>
          <w:tab w:val="left" w:pos="1069"/>
        </w:tabs>
        <w:autoSpaceDE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3.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806D2D" w:rsidRDefault="00806D2D" w:rsidP="00806D2D">
      <w:pPr>
        <w:autoSpaceDE w:val="0"/>
        <w:ind w:firstLine="709"/>
        <w:jc w:val="both"/>
        <w:rPr>
          <w:b/>
        </w:rPr>
      </w:pPr>
    </w:p>
    <w:p w:rsidR="00806D2D" w:rsidRDefault="00806D2D" w:rsidP="00806D2D">
      <w:pPr>
        <w:autoSpaceDE w:val="0"/>
        <w:ind w:firstLine="709"/>
        <w:jc w:val="both"/>
        <w:rPr>
          <w:b/>
        </w:rPr>
      </w:pPr>
    </w:p>
    <w:p w:rsidR="00806D2D" w:rsidRDefault="00806D2D" w:rsidP="00806D2D">
      <w:pPr>
        <w:autoSpaceDE w:val="0"/>
        <w:ind w:firstLine="709"/>
        <w:jc w:val="both"/>
        <w:rPr>
          <w:b/>
        </w:rPr>
      </w:pPr>
    </w:p>
    <w:p w:rsidR="00806D2D" w:rsidRDefault="00806D2D" w:rsidP="00806D2D">
      <w:pPr>
        <w:autoSpaceDE w:val="0"/>
        <w:ind w:firstLine="709"/>
        <w:jc w:val="both"/>
        <w:rPr>
          <w:b/>
        </w:rPr>
      </w:pPr>
    </w:p>
    <w:p w:rsidR="00806D2D" w:rsidRDefault="00806D2D" w:rsidP="00806D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6D2D" w:rsidRDefault="00806D2D" w:rsidP="00806D2D">
      <w:pPr>
        <w:spacing w:line="240" w:lineRule="exact"/>
        <w:rPr>
          <w:sz w:val="28"/>
          <w:szCs w:val="28"/>
        </w:rPr>
      </w:pPr>
    </w:p>
    <w:p w:rsidR="00B02052" w:rsidRPr="00AF78B6" w:rsidRDefault="00806D2D" w:rsidP="00AF78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Уляшкинского сельского поселения                                             Н.С. Манохина                                      </w:t>
      </w:r>
    </w:p>
    <w:sectPr w:rsidR="00B02052" w:rsidRPr="00AF78B6" w:rsidSect="00B0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36B"/>
    <w:multiLevelType w:val="hybridMultilevel"/>
    <w:tmpl w:val="C6820B2C"/>
    <w:lvl w:ilvl="0" w:tplc="48123F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2D"/>
    <w:rsid w:val="00806D2D"/>
    <w:rsid w:val="00AF78B6"/>
    <w:rsid w:val="00B02052"/>
    <w:rsid w:val="00CB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1</cp:revision>
  <dcterms:created xsi:type="dcterms:W3CDTF">2021-01-27T06:07:00Z</dcterms:created>
  <dcterms:modified xsi:type="dcterms:W3CDTF">2021-01-27T06:39:00Z</dcterms:modified>
</cp:coreProperties>
</file>