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37" w:rsidRDefault="00810237" w:rsidP="00810237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Статистические данные и показатели, характеризующие состояние и динамику развития экономики, социальной и иных сфер жизнедеятельности, регулирование которых отнесено к полномочиям органа местного самоуправления.</w:t>
      </w:r>
    </w:p>
    <w:p w:rsidR="00810237" w:rsidRDefault="00810237" w:rsidP="00810237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10237" w:rsidRDefault="00810237" w:rsidP="0081023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  социально- экономического  развития </w:t>
      </w:r>
    </w:p>
    <w:p w:rsidR="00810237" w:rsidRDefault="00810237" w:rsidP="00810237">
      <w:pPr>
        <w:spacing w:before="100" w:beforeAutospacing="1" w:after="100" w:afterAutospacing="1" w:line="240" w:lineRule="auto"/>
        <w:ind w:left="8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Уляшкинского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сельского  поселения  за 2015- 2016 гг.</w:t>
      </w:r>
    </w:p>
    <w:p w:rsidR="00810237" w:rsidRDefault="00810237" w:rsidP="008102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 сфере базовых хозяйств – с/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 и отсутствия рабочих мест, наблюдается отток работоспособного населения, а это ведет к распаду хуторов.</w:t>
      </w:r>
    </w:p>
    <w:p w:rsidR="00810237" w:rsidRDefault="00810237" w:rsidP="008102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Налогооблагаемая база в поселении сведена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Частный бизнес развит слабо. Поэтому доходные поступления в бюджет минимальные.</w:t>
      </w:r>
    </w:p>
    <w:p w:rsidR="00810237" w:rsidRDefault="00810237" w:rsidP="008102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   Демография, уровень  жизни  населения.</w:t>
      </w:r>
    </w:p>
    <w:p w:rsidR="00810237" w:rsidRDefault="00810237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На 01.01.2017г. численность населения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Уляшкинскому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поселению составляла  1010 человек,  в том   числе  детей  до школьного  возраста - 68 человек,  трудоспособного населения – 283 человек,  пенсионеров - 422 человек, му</w:t>
      </w:r>
      <w:r w:rsidR="00C4184A">
        <w:rPr>
          <w:rFonts w:ascii="Times New Roman" w:eastAsia="Times New Roman" w:hAnsi="Times New Roman" w:cs="Times New Roman"/>
          <w:sz w:val="24"/>
          <w:szCs w:val="24"/>
          <w:lang w:eastAsia="ru-RU"/>
        </w:rPr>
        <w:t>жчин – 503 человек, женщин – 507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а на 01.01.2016г. численность населения поселения составляла 1030 человек. В состав поселения  входит 6 населенных  пунктов:</w:t>
      </w:r>
    </w:p>
    <w:p w:rsidR="00810237" w:rsidRDefault="00810237" w:rsidP="0081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х. Верхние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находится 147 хозяйств, проживают  379 человека; </w:t>
      </w:r>
      <w:proofErr w:type="gramEnd"/>
    </w:p>
    <w:p w:rsidR="00810237" w:rsidRDefault="00810237" w:rsidP="0081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х. Нижние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43 хозяйства – 63 человека;</w:t>
      </w:r>
    </w:p>
    <w:p w:rsidR="00810237" w:rsidRDefault="00810237" w:rsidP="0081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Караичев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35 хозяйств – 121 человек;</w:t>
      </w:r>
    </w:p>
    <w:p w:rsidR="00810237" w:rsidRDefault="00810237" w:rsidP="0081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Уляшкин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- 45 хозяйств- 105 человек;</w:t>
      </w:r>
    </w:p>
    <w:p w:rsidR="00810237" w:rsidRDefault="00810237" w:rsidP="0081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х. Кочетовка – 127 хозяйств- 339 человек;</w:t>
      </w:r>
    </w:p>
    <w:p w:rsidR="00810237" w:rsidRDefault="00810237" w:rsidP="0081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-х.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Лопуховатый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хозяйства- 3 человек; </w:t>
      </w:r>
    </w:p>
    <w:p w:rsidR="00810237" w:rsidRDefault="00810237" w:rsidP="0081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2016 год  родилось -8 человек, умерло – 11 человек.</w:t>
      </w:r>
    </w:p>
    <w:p w:rsidR="00810237" w:rsidRDefault="00810237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Численность  населения  поселения  за  последние  годы  снизилась  за счет   миграции  и  естественной   убыли.   По  сравнению  с  2013 годом   численнос</w:t>
      </w:r>
      <w:r w:rsidR="00C4184A">
        <w:rPr>
          <w:rFonts w:ascii="Times New Roman" w:eastAsia="Times New Roman" w:hAnsi="Times New Roman" w:cs="Times New Roman"/>
          <w:sz w:val="24"/>
          <w:szCs w:val="24"/>
          <w:lang w:eastAsia="ru-RU"/>
        </w:rPr>
        <w:t>ть  населения   снизилась  на 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  человека.</w:t>
      </w:r>
    </w:p>
    <w:p w:rsidR="00810237" w:rsidRDefault="00810237" w:rsidP="00810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Граничит муниципальное образование: на севере с Тарасовским районом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Пиховкинским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поселением, на востоке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Астаховским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поселением, на юге с  Красновским сельским поселением, на западе граница совпадает с государственной границей между Россией и Украиной.    </w:t>
      </w:r>
    </w:p>
    <w:p w:rsidR="00810237" w:rsidRDefault="00810237" w:rsidP="008102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Сельское   хозяйство.</w:t>
      </w:r>
    </w:p>
    <w:p w:rsidR="00810237" w:rsidRDefault="00810237" w:rsidP="0081023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 На территории муниципального образования работает 7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Ф)Х, СПК «Кондратов», ООО «Слава», которые занимаются выращиванием зерновых культур.  </w:t>
      </w:r>
      <w:r>
        <w:rPr>
          <w:rFonts w:ascii="Times New Roman" w:hAnsi="Times New Roman" w:cs="Times New Roman"/>
          <w:sz w:val="24"/>
          <w:szCs w:val="24"/>
        </w:rPr>
        <w:t>Самой крупной аграрной организацией являе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ФГУП </w:t>
      </w:r>
      <w:r>
        <w:rPr>
          <w:rFonts w:ascii="Times New Roman" w:eastAsia="Calibri" w:hAnsi="Times New Roman" w:cs="Times New Roman"/>
          <w:sz w:val="24"/>
          <w:szCs w:val="24"/>
        </w:rPr>
        <w:t>«Каменское», которое занимается выращиванием семян зерновых и масленичных культур новых сортов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Крупный  рогатый  скот  в сельхозпредприятиях отсутствует.</w:t>
      </w:r>
    </w:p>
    <w:p w:rsidR="00B23BBC" w:rsidRDefault="00B23BBC" w:rsidP="0081023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237" w:rsidRDefault="00C4184A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01.01.2017</w:t>
      </w:r>
      <w:r w:rsidR="00810237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учтенного скота по сравне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с показателями на 01.01.2016</w:t>
      </w:r>
      <w:r w:rsidR="008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стало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 w:rsidR="008102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0237" w:rsidRDefault="00C4184A" w:rsidP="00810237">
      <w:pPr>
        <w:tabs>
          <w:tab w:val="left" w:pos="62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01.01.2017</w:t>
      </w:r>
      <w:r w:rsidR="00810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8102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01.01.2016</w:t>
      </w:r>
      <w:r w:rsidR="00810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810237" w:rsidRDefault="00C4184A" w:rsidP="00810237">
      <w:pPr>
        <w:tabs>
          <w:tab w:val="left" w:pos="595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КРС – 201 гол.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КРС – 226</w:t>
      </w:r>
      <w:r w:rsidR="008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гол.</w:t>
      </w:r>
    </w:p>
    <w:p w:rsidR="00810237" w:rsidRDefault="00C4184A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Свиней – 120</w:t>
      </w:r>
      <w:r w:rsidR="008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гол.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Свиней – 197</w:t>
      </w:r>
      <w:r w:rsidR="008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гол.</w:t>
      </w:r>
    </w:p>
    <w:p w:rsidR="00810237" w:rsidRDefault="00810237" w:rsidP="00810237">
      <w:pPr>
        <w:tabs>
          <w:tab w:val="left" w:pos="58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Овцы, к</w:t>
      </w:r>
      <w:r w:rsidR="00C4184A">
        <w:rPr>
          <w:rFonts w:ascii="Times New Roman" w:eastAsia="Times New Roman" w:hAnsi="Times New Roman" w:cs="Times New Roman"/>
          <w:sz w:val="24"/>
          <w:szCs w:val="24"/>
          <w:lang w:eastAsia="ru-RU"/>
        </w:rPr>
        <w:t>озы – 110 гол.</w:t>
      </w:r>
      <w:r w:rsidR="00C418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Овцы, козы – 107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гол.</w:t>
      </w:r>
    </w:p>
    <w:p w:rsidR="00810237" w:rsidRDefault="00810237" w:rsidP="00810237">
      <w:pPr>
        <w:tabs>
          <w:tab w:val="left" w:pos="58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418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тицы – 4700 гол. </w:t>
      </w:r>
      <w:r w:rsidR="00C418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Птицы – 3750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гол.</w:t>
      </w:r>
    </w:p>
    <w:p w:rsidR="00810237" w:rsidRDefault="00810237" w:rsidP="008102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Торговля  и  бытовое  обслуживание  населения.</w:t>
      </w:r>
    </w:p>
    <w:p w:rsidR="00810237" w:rsidRDefault="009358E5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За истекшие  год</w:t>
      </w:r>
      <w:r w:rsidR="008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значительно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ухудшилось</w:t>
      </w:r>
      <w:r w:rsidR="008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торговое  обслуживание населения  поселения.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  поселения  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точки</w:t>
      </w:r>
      <w:r w:rsidR="0081023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10237" w:rsidRDefault="00810237" w:rsidP="008102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Социальная   сфера.</w:t>
      </w:r>
    </w:p>
    <w:p w:rsidR="00810237" w:rsidRDefault="00810237" w:rsidP="00810237">
      <w:pPr>
        <w:pStyle w:val="msonormalbullet3gif"/>
        <w:contextualSpacing/>
        <w:jc w:val="both"/>
      </w:pPr>
      <w:r>
        <w:t>            На   территории  поселения  существует  одна  школа, два  ФАП, два дома культуры, одна библиотека.  </w:t>
      </w:r>
    </w:p>
    <w:p w:rsidR="00810237" w:rsidRDefault="00810237" w:rsidP="00810237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Анализ доходов и расходов бюджета</w:t>
      </w:r>
    </w:p>
    <w:p w:rsidR="00810237" w:rsidRDefault="00810237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Формирование и использование доходов и расходов местного бюджета осуществляется на основе Бюджетного и Налогового Кодекса РФ. Со</w:t>
      </w:r>
      <w:r w:rsidR="00E51AF4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бственные доходы бюджета за 2015 – 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</w:t>
      </w:r>
      <w:r w:rsidR="00E51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увеличились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E51AF4">
        <w:rPr>
          <w:rFonts w:ascii="Times New Roman" w:eastAsia="Times New Roman" w:hAnsi="Times New Roman" w:cs="Times New Roman"/>
          <w:sz w:val="24"/>
          <w:szCs w:val="24"/>
          <w:lang w:eastAsia="ru-RU"/>
        </w:rPr>
        <w:t>3347,4 тыс. руб. до 3352,9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810237" w:rsidRDefault="00810237" w:rsidP="008102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Отмечается </w:t>
      </w:r>
      <w:r w:rsidR="00E51AF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дохода с сельхозпроизводителей за единый сельскохозяйственный налог на </w:t>
      </w:r>
      <w:r w:rsidR="00E51AF4">
        <w:rPr>
          <w:rFonts w:ascii="Times New Roman" w:eastAsia="Times New Roman" w:hAnsi="Times New Roman" w:cs="Times New Roman"/>
          <w:sz w:val="24"/>
          <w:szCs w:val="24"/>
          <w:lang w:eastAsia="ru-RU"/>
        </w:rPr>
        <w:t>99,1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из-за того, что у</w:t>
      </w:r>
      <w:r w:rsidR="00E51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прибыль, облагаемая единым сельскохозяйственным налогом.</w:t>
      </w:r>
    </w:p>
    <w:p w:rsidR="00810237" w:rsidRDefault="00810237" w:rsidP="00E51A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1AF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изменились порядок и сроки уплаты налога, взимаемого в связи с применением упрощенной системы налогообложения, в связи с этим в 2016 году поступления данного налога не планировались и налог не поступал.</w:t>
      </w:r>
    </w:p>
    <w:p w:rsidR="00E51AF4" w:rsidRDefault="00E51AF4" w:rsidP="00E51A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бюджета поселения исполнены в сумме 8847,3 тыс. рублей или на 98,5%.</w:t>
      </w:r>
    </w:p>
    <w:p w:rsidR="00810237" w:rsidRDefault="00810237" w:rsidP="008102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2.Потенциал для социального – экономического развития поселения.</w:t>
      </w:r>
    </w:p>
    <w:p w:rsidR="00810237" w:rsidRDefault="00810237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поселении имеется ряд внешних и внутренних положительных факторов и  не обходимых предпосылок, которые должны стать основой его развития.</w:t>
      </w:r>
    </w:p>
    <w:p w:rsidR="00810237" w:rsidRDefault="00810237" w:rsidP="00810237">
      <w:pPr>
        <w:pStyle w:val="msonormalbullet2gif"/>
        <w:contextualSpacing/>
      </w:pPr>
      <w:r>
        <w:t>К ним относятся:</w:t>
      </w:r>
    </w:p>
    <w:p w:rsidR="00810237" w:rsidRDefault="00810237" w:rsidP="00810237">
      <w:pPr>
        <w:pStyle w:val="msonormalbullet2gif"/>
        <w:contextualSpacing/>
        <w:jc w:val="center"/>
        <w:rPr>
          <w:b/>
          <w:bCs/>
        </w:rPr>
      </w:pPr>
      <w:r>
        <w:rPr>
          <w:b/>
          <w:bCs/>
        </w:rPr>
        <w:t>2.1. Природные ресурсы.</w:t>
      </w:r>
    </w:p>
    <w:p w:rsidR="00810237" w:rsidRDefault="00810237" w:rsidP="00810237">
      <w:pPr>
        <w:pStyle w:val="msonormalbullet2gif"/>
        <w:contextualSpacing/>
        <w:jc w:val="center"/>
      </w:pPr>
    </w:p>
    <w:p w:rsidR="00810237" w:rsidRDefault="00810237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границ поселения имеются земли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сельхозназначения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(пашни, пастбища, лесные земли, и др.).</w:t>
      </w:r>
    </w:p>
    <w:p w:rsidR="00810237" w:rsidRDefault="00810237" w:rsidP="0081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территории поселения расположено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прудов.</w:t>
      </w:r>
    </w:p>
    <w:p w:rsidR="00810237" w:rsidRDefault="00810237" w:rsidP="0081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Сельскохозяйственные земли:</w:t>
      </w:r>
    </w:p>
    <w:p w:rsidR="00810237" w:rsidRDefault="00810237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Общая площадь земель в пределах границ муниципального образования, 21042 га в том числе:</w:t>
      </w:r>
    </w:p>
    <w:p w:rsidR="00810237" w:rsidRDefault="00810237" w:rsidP="008102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Сельскохозяйственные угодья -12103 (га): пашня -10161 (га), пастбища – 19042 (га), лесные земли – 7156 (га), под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кустарниковой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растительностью, не входящей в лесной фонд – 576 (га). </w:t>
      </w:r>
    </w:p>
    <w:p w:rsidR="00810237" w:rsidRDefault="00810237" w:rsidP="0081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Полезные ископаемые:</w:t>
      </w:r>
    </w:p>
    <w:p w:rsidR="00810237" w:rsidRDefault="00810237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Уляшкинского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данным Департамента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недропользованию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Южному Федеральному округу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Югнедра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расположены следующие месторождения и проявления полезным ископаемых:</w:t>
      </w:r>
    </w:p>
    <w:p w:rsidR="00810237" w:rsidRDefault="00810237" w:rsidP="00810237">
      <w:pPr>
        <w:pStyle w:val="msonormalbullet2gif"/>
        <w:contextualSpacing/>
        <w:jc w:val="both"/>
        <w:rPr>
          <w:b/>
        </w:rPr>
      </w:pPr>
      <w:r>
        <w:rPr>
          <w:b/>
        </w:rPr>
        <w:t>Нефть, газ:</w:t>
      </w:r>
    </w:p>
    <w:p w:rsidR="00810237" w:rsidRDefault="00810237" w:rsidP="00810237">
      <w:pPr>
        <w:pStyle w:val="msonormalbullet2gif"/>
        <w:contextualSpacing/>
        <w:jc w:val="both"/>
      </w:pPr>
      <w:r>
        <w:t xml:space="preserve">- южная часть </w:t>
      </w:r>
      <w:proofErr w:type="spellStart"/>
      <w:r>
        <w:t>Тишкинского</w:t>
      </w:r>
      <w:proofErr w:type="spellEnd"/>
      <w:r>
        <w:t xml:space="preserve"> участка,</w:t>
      </w:r>
    </w:p>
    <w:p w:rsidR="00810237" w:rsidRDefault="00810237" w:rsidP="00810237">
      <w:pPr>
        <w:pStyle w:val="msonormalbullet2gif"/>
        <w:contextualSpacing/>
        <w:jc w:val="both"/>
      </w:pPr>
      <w:r>
        <w:t xml:space="preserve">- северная часть </w:t>
      </w:r>
      <w:proofErr w:type="spellStart"/>
      <w:r>
        <w:t>Астаховского</w:t>
      </w:r>
      <w:proofErr w:type="spellEnd"/>
      <w:r>
        <w:t xml:space="preserve"> участка.</w:t>
      </w:r>
    </w:p>
    <w:p w:rsidR="00810237" w:rsidRDefault="00810237" w:rsidP="00810237">
      <w:pPr>
        <w:pStyle w:val="msonormalbullet2gif"/>
        <w:contextualSpacing/>
        <w:jc w:val="both"/>
      </w:pPr>
    </w:p>
    <w:p w:rsidR="00810237" w:rsidRDefault="00810237" w:rsidP="00810237">
      <w:pPr>
        <w:pStyle w:val="msonormalbullet2gif"/>
        <w:contextualSpacing/>
        <w:jc w:val="both"/>
        <w:rPr>
          <w:b/>
        </w:rPr>
      </w:pPr>
      <w:r>
        <w:rPr>
          <w:b/>
        </w:rPr>
        <w:t>Месторождения пресных подземных вод:</w:t>
      </w:r>
    </w:p>
    <w:p w:rsidR="00810237" w:rsidRDefault="00810237" w:rsidP="00810237">
      <w:pPr>
        <w:pStyle w:val="msonormalbullet2gif"/>
        <w:contextualSpacing/>
        <w:jc w:val="both"/>
      </w:pPr>
      <w:r>
        <w:t xml:space="preserve">- южная часть </w:t>
      </w:r>
      <w:proofErr w:type="spellStart"/>
      <w:r>
        <w:t>Грачикск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Митякинского</w:t>
      </w:r>
      <w:proofErr w:type="spellEnd"/>
      <w:r>
        <w:t xml:space="preserve"> (участок </w:t>
      </w:r>
      <w:proofErr w:type="spellStart"/>
      <w:r>
        <w:t>Грачикский</w:t>
      </w:r>
      <w:proofErr w:type="spellEnd"/>
      <w:r>
        <w:t>),</w:t>
      </w:r>
    </w:p>
    <w:p w:rsidR="00810237" w:rsidRDefault="00810237" w:rsidP="00810237">
      <w:pPr>
        <w:pStyle w:val="msonormalbullet2gif"/>
        <w:contextualSpacing/>
        <w:jc w:val="both"/>
      </w:pPr>
      <w:r>
        <w:t xml:space="preserve">- северная часть </w:t>
      </w:r>
      <w:proofErr w:type="spellStart"/>
      <w:r>
        <w:t>Большесуходольского</w:t>
      </w:r>
      <w:proofErr w:type="spellEnd"/>
      <w:r>
        <w:t xml:space="preserve"> (участки </w:t>
      </w:r>
      <w:proofErr w:type="spellStart"/>
      <w:r>
        <w:t>Северско</w:t>
      </w:r>
      <w:proofErr w:type="spellEnd"/>
      <w:r>
        <w:t xml:space="preserve"> – Донецкий и Левобережный)</w:t>
      </w:r>
    </w:p>
    <w:p w:rsidR="00810237" w:rsidRDefault="00810237" w:rsidP="00810237">
      <w:pPr>
        <w:pStyle w:val="msonormalbullet2gif"/>
        <w:contextualSpacing/>
        <w:jc w:val="both"/>
      </w:pPr>
    </w:p>
    <w:p w:rsidR="00810237" w:rsidRDefault="00810237" w:rsidP="00810237">
      <w:pPr>
        <w:pStyle w:val="msonormalbullet2gif"/>
        <w:contextualSpacing/>
        <w:jc w:val="both"/>
        <w:rPr>
          <w:b/>
        </w:rPr>
      </w:pPr>
      <w:r>
        <w:rPr>
          <w:b/>
        </w:rPr>
        <w:t>Уголь:</w:t>
      </w:r>
    </w:p>
    <w:p w:rsidR="00810237" w:rsidRDefault="00810237" w:rsidP="00810237">
      <w:pPr>
        <w:pStyle w:val="msonormalbullet2gif"/>
        <w:contextualSpacing/>
        <w:jc w:val="both"/>
      </w:pPr>
      <w:r>
        <w:t>- северная часть участка «</w:t>
      </w:r>
      <w:proofErr w:type="spellStart"/>
      <w:r>
        <w:t>Северо</w:t>
      </w:r>
      <w:proofErr w:type="spellEnd"/>
      <w:r>
        <w:t xml:space="preserve"> – Каменский» №1,</w:t>
      </w:r>
    </w:p>
    <w:p w:rsidR="00810237" w:rsidRDefault="00810237" w:rsidP="00810237">
      <w:pPr>
        <w:pStyle w:val="msonormalbullet2gif"/>
        <w:contextualSpacing/>
        <w:jc w:val="both"/>
      </w:pPr>
      <w:r>
        <w:t>- северная часть участка «</w:t>
      </w:r>
      <w:proofErr w:type="spellStart"/>
      <w:r>
        <w:t>Глубокинский</w:t>
      </w:r>
      <w:proofErr w:type="spellEnd"/>
      <w:r>
        <w:t xml:space="preserve">» №1. </w:t>
      </w:r>
    </w:p>
    <w:p w:rsidR="00810237" w:rsidRDefault="00810237" w:rsidP="00810237">
      <w:pPr>
        <w:pStyle w:val="msonormalbullet2gif"/>
        <w:contextualSpacing/>
        <w:jc w:val="center"/>
        <w:rPr>
          <w:b/>
          <w:bCs/>
        </w:rPr>
      </w:pPr>
    </w:p>
    <w:p w:rsidR="00810237" w:rsidRDefault="00810237" w:rsidP="00810237">
      <w:pPr>
        <w:pStyle w:val="msonormalbullet2gif"/>
        <w:contextualSpacing/>
        <w:jc w:val="center"/>
        <w:rPr>
          <w:b/>
          <w:bCs/>
        </w:rPr>
      </w:pPr>
      <w:r>
        <w:rPr>
          <w:b/>
          <w:bCs/>
        </w:rPr>
        <w:t xml:space="preserve">2.2. </w:t>
      </w:r>
      <w:proofErr w:type="spellStart"/>
      <w:proofErr w:type="gramStart"/>
      <w:r>
        <w:rPr>
          <w:b/>
          <w:bCs/>
        </w:rPr>
        <w:t>Экономическо</w:t>
      </w:r>
      <w:proofErr w:type="spellEnd"/>
      <w:r>
        <w:rPr>
          <w:b/>
          <w:bCs/>
        </w:rPr>
        <w:t xml:space="preserve"> – географический</w:t>
      </w:r>
      <w:proofErr w:type="gramEnd"/>
      <w:r>
        <w:rPr>
          <w:b/>
          <w:bCs/>
        </w:rPr>
        <w:t xml:space="preserve"> потенциал.</w:t>
      </w:r>
    </w:p>
    <w:p w:rsidR="00810237" w:rsidRDefault="00810237" w:rsidP="00810237">
      <w:pPr>
        <w:pStyle w:val="msonormalbullet2gif"/>
        <w:contextualSpacing/>
        <w:jc w:val="center"/>
      </w:pPr>
    </w:p>
    <w:p w:rsidR="00810237" w:rsidRDefault="00810237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Потенциальные возможности сельскохозяйственного производства (использование сельскохозяйственных земель, развитие личного хозяйства);</w:t>
      </w:r>
    </w:p>
    <w:p w:rsidR="00810237" w:rsidRDefault="00810237" w:rsidP="008102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Социальный потенциал.</w:t>
      </w:r>
    </w:p>
    <w:p w:rsidR="00810237" w:rsidRDefault="00810237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Обеспеченность населения поселения учреждениями и специалистами социальной сферы:</w:t>
      </w:r>
    </w:p>
    <w:p w:rsidR="00810237" w:rsidRDefault="00810237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Здравоохранение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Уляшкинского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представляет 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фельдшерско-акушерских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пункта.</w:t>
      </w:r>
    </w:p>
    <w:p w:rsidR="00810237" w:rsidRDefault="00810237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образовательное учреждение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Верхнеграчинская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ООШ».</w:t>
      </w:r>
    </w:p>
    <w:p w:rsidR="00810237" w:rsidRDefault="00810237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укомплектовано полностью, педагогический коллектив стабилен.</w:t>
      </w:r>
    </w:p>
    <w:p w:rsidR="00810237" w:rsidRDefault="00810237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поселении функционируют 3 учреждения культуры, в том числе:</w:t>
      </w:r>
    </w:p>
    <w:p w:rsidR="00810237" w:rsidRDefault="00810237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-МУК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Верхнеграчинский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ЦПСДК;  </w:t>
      </w:r>
    </w:p>
    <w:p w:rsidR="00810237" w:rsidRDefault="00810237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СДК х. Кочетовка;  </w:t>
      </w:r>
    </w:p>
    <w:p w:rsidR="00810237" w:rsidRDefault="00810237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Верхнеграчинская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73420A" w:rsidRDefault="0073420A"/>
    <w:sectPr w:rsidR="0073420A" w:rsidSect="00B23BB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93FF3"/>
    <w:multiLevelType w:val="multilevel"/>
    <w:tmpl w:val="F848ADB6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5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237"/>
    <w:rsid w:val="0073420A"/>
    <w:rsid w:val="00810237"/>
    <w:rsid w:val="00820C8C"/>
    <w:rsid w:val="009358E5"/>
    <w:rsid w:val="00B23BBC"/>
    <w:rsid w:val="00C4184A"/>
    <w:rsid w:val="00E5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237"/>
    <w:pPr>
      <w:ind w:left="720"/>
      <w:contextualSpacing/>
    </w:pPr>
  </w:style>
  <w:style w:type="paragraph" w:customStyle="1" w:styleId="msonormalbullet3gif">
    <w:name w:val="msonormalbullet3.gif"/>
    <w:basedOn w:val="a"/>
    <w:rsid w:val="008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8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2017-02-01T14:33:00Z</dcterms:created>
  <dcterms:modified xsi:type="dcterms:W3CDTF">2017-02-02T07:25:00Z</dcterms:modified>
</cp:coreProperties>
</file>